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702A" w:rsidRDefault="00C6702A" w:rsidP="00C6702A">
      <w:pPr>
        <w:pBdr>
          <w:bottom w:val="single" w:sz="6" w:space="6" w:color="DFE0E2"/>
        </w:pBdr>
        <w:shd w:val="clear" w:color="auto" w:fill="EFF2F4"/>
        <w:spacing w:after="180" w:line="240" w:lineRule="auto"/>
        <w:jc w:val="right"/>
        <w:outlineLvl w:val="0"/>
        <w:rPr>
          <w:rFonts w:ascii="Tahoma" w:eastAsia="Times New Roman" w:hAnsi="Tahoma" w:cs="Tahoma"/>
          <w:b/>
          <w:bCs/>
          <w:color w:val="DD4B18"/>
          <w:kern w:val="36"/>
          <w:sz w:val="17"/>
          <w:szCs w:val="17"/>
          <w:lang w:eastAsia="nl-NL"/>
        </w:rPr>
      </w:pPr>
      <w:r w:rsidRPr="00C6702A">
        <w:rPr>
          <w:rFonts w:ascii="Tahoma" w:eastAsia="Times New Roman" w:hAnsi="Tahoma" w:cs="Tahoma"/>
          <w:noProof/>
          <w:color w:val="666666"/>
          <w:sz w:val="17"/>
          <w:szCs w:val="17"/>
          <w:lang w:eastAsia="nl-NL"/>
        </w:rPr>
        <w:drawing>
          <wp:inline distT="0" distB="0" distL="0" distR="0" wp14:anchorId="7A97641F" wp14:editId="1CE8F56C">
            <wp:extent cx="1238250" cy="514350"/>
            <wp:effectExtent l="0" t="0" r="0" b="0"/>
            <wp:docPr id="5" name="Afbeelding 5" descr="http://www.rinogroep.nl/images/interface/logo_tr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rinogroep.nl/images/interface/logo_tran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0" cy="514350"/>
                    </a:xfrm>
                    <a:prstGeom prst="rect">
                      <a:avLst/>
                    </a:prstGeom>
                    <a:noFill/>
                    <a:ln>
                      <a:noFill/>
                    </a:ln>
                  </pic:spPr>
                </pic:pic>
              </a:graphicData>
            </a:graphic>
          </wp:inline>
        </w:drawing>
      </w:r>
    </w:p>
    <w:p w:rsidR="00C6702A" w:rsidRPr="00C6702A" w:rsidRDefault="00C6702A" w:rsidP="00C6702A">
      <w:pPr>
        <w:pBdr>
          <w:bottom w:val="single" w:sz="6" w:space="6" w:color="DFE0E2"/>
        </w:pBdr>
        <w:shd w:val="clear" w:color="auto" w:fill="EFF2F4"/>
        <w:spacing w:after="180" w:line="240" w:lineRule="auto"/>
        <w:outlineLvl w:val="0"/>
        <w:rPr>
          <w:rFonts w:ascii="Tahoma" w:eastAsia="Times New Roman" w:hAnsi="Tahoma" w:cs="Tahoma"/>
          <w:b/>
          <w:bCs/>
          <w:color w:val="DD4B18"/>
          <w:kern w:val="36"/>
          <w:sz w:val="17"/>
          <w:szCs w:val="17"/>
          <w:lang w:eastAsia="nl-NL"/>
        </w:rPr>
      </w:pPr>
      <w:r w:rsidRPr="00C6702A">
        <w:rPr>
          <w:rFonts w:ascii="Tahoma" w:eastAsia="Times New Roman" w:hAnsi="Tahoma" w:cs="Tahoma"/>
          <w:b/>
          <w:bCs/>
          <w:color w:val="DD4B18"/>
          <w:kern w:val="36"/>
          <w:sz w:val="17"/>
          <w:szCs w:val="17"/>
          <w:lang w:eastAsia="nl-NL"/>
        </w:rPr>
        <w:t>Vervolgcursus cognitieve gedragstherapie: trauma, rouw en verwerkingstechnieken (50 uur) (GV16C)</w:t>
      </w:r>
    </w:p>
    <w:p w:rsidR="00C6702A" w:rsidRPr="00C6702A" w:rsidRDefault="00C6702A" w:rsidP="00C6702A">
      <w:pPr>
        <w:pBdr>
          <w:bottom w:val="single" w:sz="6" w:space="6" w:color="DFE0E2"/>
        </w:pBdr>
        <w:shd w:val="clear" w:color="auto" w:fill="EFF2F4"/>
        <w:spacing w:after="180" w:line="240" w:lineRule="auto"/>
        <w:outlineLvl w:val="0"/>
        <w:rPr>
          <w:rFonts w:ascii="Tahoma" w:eastAsia="Times New Roman" w:hAnsi="Tahoma" w:cs="Tahoma"/>
          <w:color w:val="003366"/>
          <w:kern w:val="36"/>
          <w:sz w:val="17"/>
          <w:szCs w:val="17"/>
          <w:lang w:eastAsia="nl-NL"/>
        </w:rPr>
      </w:pPr>
      <w:r w:rsidRPr="00C6702A">
        <w:rPr>
          <w:rFonts w:ascii="Tahoma" w:eastAsia="Times New Roman" w:hAnsi="Tahoma" w:cs="Tahoma"/>
          <w:color w:val="003366"/>
          <w:kern w:val="36"/>
          <w:sz w:val="17"/>
          <w:szCs w:val="17"/>
          <w:lang w:eastAsia="nl-NL"/>
        </w:rPr>
        <w:t>Diagnostiek en behandeling</w:t>
      </w:r>
    </w:p>
    <w:p w:rsidR="00C6702A" w:rsidRPr="00C6702A" w:rsidRDefault="00C6702A" w:rsidP="00C6702A">
      <w:pPr>
        <w:shd w:val="clear" w:color="auto" w:fill="EFF2F4"/>
        <w:spacing w:after="0" w:line="255" w:lineRule="atLeast"/>
        <w:rPr>
          <w:rFonts w:ascii="Tahoma" w:eastAsia="Times New Roman" w:hAnsi="Tahoma" w:cs="Tahoma"/>
          <w:color w:val="666666"/>
          <w:sz w:val="17"/>
          <w:szCs w:val="17"/>
          <w:lang w:eastAsia="nl-NL"/>
        </w:rPr>
      </w:pPr>
      <w:r w:rsidRPr="00C6702A">
        <w:rPr>
          <w:rFonts w:ascii="Tahoma" w:eastAsia="Times New Roman" w:hAnsi="Tahoma" w:cs="Tahoma"/>
          <w:color w:val="666666"/>
          <w:sz w:val="17"/>
          <w:szCs w:val="17"/>
          <w:lang w:eastAsia="nl-NL"/>
        </w:rPr>
        <w:t>In deze cursus worden de diagnostiek en behandelmogelijkheden bij enkelvoudig en complex trauma en rouw behandeld vanuit een gedragstherapeutische optiek. De nadruk ligt op de diagnostiek en behandeling van trauma, maar omdat dit een aantal raakpunten heeft met de behandeling van rouwproblematiek wordt hier ook uitgebreid aandacht aan gegeven. Zowel de mogelijkheden als de beperking van deze behandelingen komen uitgebreid aan bod. Ook wordt er stilgestaan bij de gevolgen van het werken met getraumatiseerde cliënten voor de hulpverlener.</w:t>
      </w:r>
      <w:r w:rsidRPr="00C6702A">
        <w:rPr>
          <w:rFonts w:ascii="Tahoma" w:eastAsia="Times New Roman" w:hAnsi="Tahoma" w:cs="Tahoma"/>
          <w:color w:val="666666"/>
          <w:sz w:val="17"/>
          <w:szCs w:val="17"/>
          <w:lang w:eastAsia="nl-NL"/>
        </w:rPr>
        <w:br/>
        <w:t xml:space="preserve">Kijk voor meer informatie over dit opleidingstraject en de eisen voor het lidmaatschap op </w:t>
      </w:r>
      <w:hyperlink r:id="rId6" w:tgtFrame="_blank" w:history="1">
        <w:r w:rsidRPr="00C6702A">
          <w:rPr>
            <w:rFonts w:ascii="Tahoma" w:eastAsia="Times New Roman" w:hAnsi="Tahoma" w:cs="Tahoma"/>
            <w:color w:val="666666"/>
            <w:sz w:val="17"/>
            <w:szCs w:val="17"/>
            <w:lang w:eastAsia="nl-NL"/>
          </w:rPr>
          <w:t>www.vgct.nl</w:t>
        </w:r>
      </w:hyperlink>
      <w:r w:rsidRPr="00C6702A">
        <w:rPr>
          <w:rFonts w:ascii="Tahoma" w:eastAsia="Times New Roman" w:hAnsi="Tahoma" w:cs="Tahoma"/>
          <w:color w:val="666666"/>
          <w:sz w:val="17"/>
          <w:szCs w:val="17"/>
          <w:lang w:eastAsia="nl-NL"/>
        </w:rPr>
        <w:t>.</w:t>
      </w:r>
      <w:r w:rsidRPr="00C6702A">
        <w:rPr>
          <w:rFonts w:ascii="Tahoma" w:eastAsia="Times New Roman" w:hAnsi="Tahoma" w:cs="Tahoma"/>
          <w:color w:val="666666"/>
          <w:sz w:val="17"/>
          <w:szCs w:val="17"/>
          <w:lang w:eastAsia="nl-NL"/>
        </w:rPr>
        <w:br/>
      </w:r>
      <w:r w:rsidRPr="00C6702A">
        <w:rPr>
          <w:rFonts w:ascii="Tahoma" w:eastAsia="Times New Roman" w:hAnsi="Tahoma" w:cs="Tahoma"/>
          <w:color w:val="666666"/>
          <w:sz w:val="17"/>
          <w:szCs w:val="17"/>
          <w:lang w:eastAsia="nl-NL"/>
        </w:rPr>
        <w:br/>
        <w:t>Schrijft u zich gelijktijdig (op dezelfde dag) in voor twee vervolgcursussen gedragstherapie, dan ontvangt u 10% korting op beide cursussen.</w:t>
      </w:r>
      <w:r w:rsidRPr="00C6702A">
        <w:rPr>
          <w:rFonts w:ascii="Tahoma" w:eastAsia="Times New Roman" w:hAnsi="Tahoma" w:cs="Tahoma"/>
          <w:color w:val="666666"/>
          <w:sz w:val="17"/>
          <w:szCs w:val="17"/>
          <w:lang w:eastAsia="nl-NL"/>
        </w:rPr>
        <w:br/>
        <w:t xml:space="preserve">  </w:t>
      </w:r>
    </w:p>
    <w:p w:rsidR="00C6702A" w:rsidRPr="00C6702A" w:rsidRDefault="00C6702A" w:rsidP="00C6702A">
      <w:pPr>
        <w:shd w:val="clear" w:color="auto" w:fill="EFF2F4"/>
        <w:spacing w:line="255" w:lineRule="atLeast"/>
        <w:rPr>
          <w:rFonts w:ascii="Tahoma" w:eastAsia="Times New Roman" w:hAnsi="Tahoma" w:cs="Tahoma"/>
          <w:color w:val="666666"/>
          <w:sz w:val="17"/>
          <w:szCs w:val="17"/>
          <w:lang w:eastAsia="nl-NL"/>
        </w:rPr>
      </w:pPr>
      <w:r w:rsidRPr="00C6702A">
        <w:rPr>
          <w:rFonts w:ascii="Tahoma" w:eastAsia="Times New Roman" w:hAnsi="Tahoma" w:cs="Tahoma"/>
          <w:color w:val="666666"/>
          <w:sz w:val="17"/>
          <w:szCs w:val="17"/>
          <w:lang w:eastAsia="nl-NL"/>
        </w:rPr>
        <w:br/>
      </w:r>
    </w:p>
    <w:p w:rsidR="00C6702A" w:rsidRPr="00C6702A" w:rsidRDefault="00C6702A" w:rsidP="00C6702A">
      <w:pPr>
        <w:shd w:val="clear" w:color="auto" w:fill="EFF2F4"/>
        <w:spacing w:after="0" w:line="255" w:lineRule="atLeast"/>
        <w:rPr>
          <w:rFonts w:ascii="Tahoma" w:eastAsia="Times New Roman" w:hAnsi="Tahoma" w:cs="Tahoma"/>
          <w:color w:val="666666"/>
          <w:sz w:val="17"/>
          <w:szCs w:val="17"/>
          <w:lang w:eastAsia="nl-NL"/>
        </w:rPr>
      </w:pPr>
      <w:r w:rsidRPr="00C6702A">
        <w:rPr>
          <w:rFonts w:ascii="Tahoma" w:eastAsia="Times New Roman" w:hAnsi="Tahoma" w:cs="Tahoma"/>
          <w:b/>
          <w:bCs/>
          <w:color w:val="003366"/>
          <w:sz w:val="17"/>
          <w:szCs w:val="17"/>
          <w:lang w:eastAsia="nl-NL"/>
        </w:rPr>
        <w:t>Doel</w:t>
      </w:r>
    </w:p>
    <w:p w:rsidR="00C6702A" w:rsidRPr="00C6702A" w:rsidRDefault="00C6702A" w:rsidP="00C6702A">
      <w:pPr>
        <w:shd w:val="clear" w:color="auto" w:fill="EFF2F4"/>
        <w:spacing w:after="0" w:line="255" w:lineRule="atLeast"/>
        <w:rPr>
          <w:rFonts w:ascii="Tahoma" w:eastAsia="Times New Roman" w:hAnsi="Tahoma" w:cs="Tahoma"/>
          <w:color w:val="666666"/>
          <w:sz w:val="17"/>
          <w:szCs w:val="17"/>
          <w:lang w:eastAsia="nl-NL"/>
        </w:rPr>
      </w:pPr>
      <w:r w:rsidRPr="00C6702A">
        <w:rPr>
          <w:rFonts w:ascii="Tahoma" w:eastAsia="Times New Roman" w:hAnsi="Tahoma" w:cs="Tahoma"/>
          <w:color w:val="666666"/>
          <w:sz w:val="17"/>
          <w:szCs w:val="17"/>
          <w:lang w:eastAsia="nl-NL"/>
        </w:rPr>
        <w:t>U verwerft kennis met betrekking tot de geschiedenis van het begrip psychotrauma, de verschillende soorten traumata, de diagnostiek van trauma en de behandelmogelijkheden. Later in de cursus wordt er uitgebreid stil gestaan bij de diagnostiek en het behandelen van rouwproblematiek. Na deze cursus:</w:t>
      </w:r>
    </w:p>
    <w:p w:rsidR="00C6702A" w:rsidRPr="00C6702A" w:rsidRDefault="00C6702A" w:rsidP="00C6702A">
      <w:pPr>
        <w:numPr>
          <w:ilvl w:val="0"/>
          <w:numId w:val="1"/>
        </w:numPr>
        <w:shd w:val="clear" w:color="auto" w:fill="EFF2F4"/>
        <w:spacing w:before="100" w:beforeAutospacing="1" w:after="100" w:afterAutospacing="1" w:line="255" w:lineRule="atLeast"/>
        <w:ind w:left="705" w:firstLine="0"/>
        <w:rPr>
          <w:rFonts w:ascii="Tahoma" w:eastAsia="Times New Roman" w:hAnsi="Tahoma" w:cs="Tahoma"/>
          <w:color w:val="666666"/>
          <w:sz w:val="17"/>
          <w:szCs w:val="17"/>
          <w:lang w:eastAsia="nl-NL"/>
        </w:rPr>
      </w:pPr>
      <w:r w:rsidRPr="00C6702A">
        <w:rPr>
          <w:rFonts w:ascii="Tahoma" w:eastAsia="Times New Roman" w:hAnsi="Tahoma" w:cs="Tahoma"/>
          <w:color w:val="666666"/>
          <w:sz w:val="17"/>
          <w:szCs w:val="17"/>
          <w:lang w:eastAsia="nl-NL"/>
        </w:rPr>
        <w:t>kunt u verschillende soorten trauma diagnosticeren</w:t>
      </w:r>
    </w:p>
    <w:p w:rsidR="00C6702A" w:rsidRPr="00C6702A" w:rsidRDefault="00C6702A" w:rsidP="00C6702A">
      <w:pPr>
        <w:numPr>
          <w:ilvl w:val="0"/>
          <w:numId w:val="1"/>
        </w:numPr>
        <w:shd w:val="clear" w:color="auto" w:fill="EFF2F4"/>
        <w:spacing w:before="100" w:beforeAutospacing="1" w:after="100" w:afterAutospacing="1" w:line="255" w:lineRule="atLeast"/>
        <w:ind w:left="705" w:firstLine="0"/>
        <w:rPr>
          <w:rFonts w:ascii="Tahoma" w:eastAsia="Times New Roman" w:hAnsi="Tahoma" w:cs="Tahoma"/>
          <w:color w:val="666666"/>
          <w:sz w:val="17"/>
          <w:szCs w:val="17"/>
          <w:lang w:eastAsia="nl-NL"/>
        </w:rPr>
      </w:pPr>
      <w:r w:rsidRPr="00C6702A">
        <w:rPr>
          <w:rFonts w:ascii="Tahoma" w:eastAsia="Times New Roman" w:hAnsi="Tahoma" w:cs="Tahoma"/>
          <w:color w:val="666666"/>
          <w:sz w:val="17"/>
          <w:szCs w:val="17"/>
          <w:lang w:eastAsia="nl-NL"/>
        </w:rPr>
        <w:t>kunt u een behandelplan maken voor enkelvoudige en complexe traumaproblematiek</w:t>
      </w:r>
    </w:p>
    <w:p w:rsidR="00C6702A" w:rsidRPr="00C6702A" w:rsidRDefault="00C6702A" w:rsidP="00C6702A">
      <w:pPr>
        <w:numPr>
          <w:ilvl w:val="0"/>
          <w:numId w:val="1"/>
        </w:numPr>
        <w:shd w:val="clear" w:color="auto" w:fill="EFF2F4"/>
        <w:spacing w:before="100" w:beforeAutospacing="1" w:after="100" w:afterAutospacing="1" w:line="255" w:lineRule="atLeast"/>
        <w:ind w:left="705" w:firstLine="0"/>
        <w:rPr>
          <w:rFonts w:ascii="Tahoma" w:eastAsia="Times New Roman" w:hAnsi="Tahoma" w:cs="Tahoma"/>
          <w:color w:val="666666"/>
          <w:sz w:val="17"/>
          <w:szCs w:val="17"/>
          <w:lang w:eastAsia="nl-NL"/>
        </w:rPr>
      </w:pPr>
      <w:r w:rsidRPr="00C6702A">
        <w:rPr>
          <w:rFonts w:ascii="Tahoma" w:eastAsia="Times New Roman" w:hAnsi="Tahoma" w:cs="Tahoma"/>
          <w:color w:val="666666"/>
          <w:sz w:val="17"/>
          <w:szCs w:val="17"/>
          <w:lang w:eastAsia="nl-NL"/>
        </w:rPr>
        <w:t>heeft u vaardigheden geleerd om een traumabehandeling uit te voeren</w:t>
      </w:r>
    </w:p>
    <w:p w:rsidR="00C6702A" w:rsidRPr="00C6702A" w:rsidRDefault="00C6702A" w:rsidP="00C6702A">
      <w:pPr>
        <w:numPr>
          <w:ilvl w:val="0"/>
          <w:numId w:val="1"/>
        </w:numPr>
        <w:shd w:val="clear" w:color="auto" w:fill="EFF2F4"/>
        <w:spacing w:before="100" w:beforeAutospacing="1" w:after="100" w:afterAutospacing="1" w:line="255" w:lineRule="atLeast"/>
        <w:ind w:left="705" w:firstLine="0"/>
        <w:rPr>
          <w:rFonts w:ascii="Tahoma" w:eastAsia="Times New Roman" w:hAnsi="Tahoma" w:cs="Tahoma"/>
          <w:color w:val="666666"/>
          <w:sz w:val="17"/>
          <w:szCs w:val="17"/>
          <w:lang w:eastAsia="nl-NL"/>
        </w:rPr>
      </w:pPr>
      <w:r w:rsidRPr="00C6702A">
        <w:rPr>
          <w:rFonts w:ascii="Tahoma" w:eastAsia="Times New Roman" w:hAnsi="Tahoma" w:cs="Tahoma"/>
          <w:color w:val="666666"/>
          <w:sz w:val="17"/>
          <w:szCs w:val="17"/>
          <w:lang w:eastAsia="nl-NL"/>
        </w:rPr>
        <w:t>onderscheiden wanneer er sprake is van gezonde of van gecompliceerde rouw</w:t>
      </w:r>
    </w:p>
    <w:p w:rsidR="00C6702A" w:rsidRPr="00C6702A" w:rsidRDefault="00C6702A" w:rsidP="00C6702A">
      <w:pPr>
        <w:numPr>
          <w:ilvl w:val="0"/>
          <w:numId w:val="1"/>
        </w:numPr>
        <w:shd w:val="clear" w:color="auto" w:fill="EFF2F4"/>
        <w:spacing w:before="100" w:beforeAutospacing="1" w:after="100" w:afterAutospacing="1" w:line="255" w:lineRule="atLeast"/>
        <w:ind w:left="705" w:firstLine="0"/>
        <w:rPr>
          <w:rFonts w:ascii="Tahoma" w:eastAsia="Times New Roman" w:hAnsi="Tahoma" w:cs="Tahoma"/>
          <w:color w:val="666666"/>
          <w:sz w:val="17"/>
          <w:szCs w:val="17"/>
          <w:lang w:eastAsia="nl-NL"/>
        </w:rPr>
      </w:pPr>
      <w:r w:rsidRPr="00C6702A">
        <w:rPr>
          <w:rFonts w:ascii="Tahoma" w:eastAsia="Times New Roman" w:hAnsi="Tahoma" w:cs="Tahoma"/>
          <w:color w:val="666666"/>
          <w:sz w:val="17"/>
          <w:szCs w:val="17"/>
          <w:lang w:eastAsia="nl-NL"/>
        </w:rPr>
        <w:t>heeft u vaardigheden geleerd om bij gecompliceerde rouw te interveniëren</w:t>
      </w:r>
    </w:p>
    <w:p w:rsidR="00C6702A" w:rsidRPr="00C6702A" w:rsidRDefault="00C6702A" w:rsidP="00C6702A">
      <w:pPr>
        <w:shd w:val="clear" w:color="auto" w:fill="EFF2F4"/>
        <w:spacing w:line="255" w:lineRule="atLeast"/>
        <w:rPr>
          <w:rFonts w:ascii="Tahoma" w:eastAsia="Times New Roman" w:hAnsi="Tahoma" w:cs="Tahoma"/>
          <w:color w:val="666666"/>
          <w:sz w:val="17"/>
          <w:szCs w:val="17"/>
          <w:lang w:eastAsia="nl-NL"/>
        </w:rPr>
      </w:pPr>
      <w:r w:rsidRPr="00C6702A">
        <w:rPr>
          <w:rFonts w:ascii="Tahoma" w:eastAsia="Times New Roman" w:hAnsi="Tahoma" w:cs="Tahoma"/>
          <w:b/>
          <w:bCs/>
          <w:color w:val="003366"/>
          <w:sz w:val="17"/>
          <w:szCs w:val="17"/>
          <w:lang w:eastAsia="nl-NL"/>
        </w:rPr>
        <w:t>Doelgroep</w:t>
      </w:r>
      <w:r w:rsidRPr="00C6702A">
        <w:rPr>
          <w:rFonts w:ascii="Tahoma" w:eastAsia="Times New Roman" w:hAnsi="Tahoma" w:cs="Tahoma"/>
          <w:color w:val="666666"/>
          <w:sz w:val="17"/>
          <w:szCs w:val="17"/>
          <w:lang w:eastAsia="nl-NL"/>
        </w:rPr>
        <w:br/>
        <w:t xml:space="preserve">Aspirant </w:t>
      </w:r>
      <w:proofErr w:type="spellStart"/>
      <w:r w:rsidRPr="00C6702A">
        <w:rPr>
          <w:rFonts w:ascii="Tahoma" w:eastAsia="Times New Roman" w:hAnsi="Tahoma" w:cs="Tahoma"/>
          <w:color w:val="666666"/>
          <w:sz w:val="17"/>
          <w:szCs w:val="17"/>
          <w:lang w:eastAsia="nl-NL"/>
        </w:rPr>
        <w:t>VGCt</w:t>
      </w:r>
      <w:proofErr w:type="spellEnd"/>
      <w:r w:rsidRPr="00C6702A">
        <w:rPr>
          <w:rFonts w:ascii="Tahoma" w:eastAsia="Times New Roman" w:hAnsi="Tahoma" w:cs="Tahoma"/>
          <w:color w:val="666666"/>
          <w:sz w:val="17"/>
          <w:szCs w:val="17"/>
          <w:lang w:eastAsia="nl-NL"/>
        </w:rPr>
        <w:t xml:space="preserve">-leden in het kader van 50 uur vervolgcursus; psychologen, psychiaters en andere hulpverleners die werken (of gaan werken) met mensen met traumastoornissen. </w:t>
      </w:r>
    </w:p>
    <w:p w:rsidR="00C6702A" w:rsidRPr="00C6702A" w:rsidRDefault="00C6702A" w:rsidP="00C6702A">
      <w:pPr>
        <w:shd w:val="clear" w:color="auto" w:fill="EFF2F4"/>
        <w:spacing w:line="255" w:lineRule="atLeast"/>
        <w:rPr>
          <w:rFonts w:ascii="Tahoma" w:eastAsia="Times New Roman" w:hAnsi="Tahoma" w:cs="Tahoma"/>
          <w:color w:val="666666"/>
          <w:sz w:val="17"/>
          <w:szCs w:val="17"/>
          <w:lang w:eastAsia="nl-NL"/>
        </w:rPr>
      </w:pPr>
      <w:r w:rsidRPr="00C6702A">
        <w:rPr>
          <w:rFonts w:ascii="Tahoma" w:eastAsia="Times New Roman" w:hAnsi="Tahoma" w:cs="Tahoma"/>
          <w:b/>
          <w:bCs/>
          <w:color w:val="003366"/>
          <w:sz w:val="17"/>
          <w:szCs w:val="17"/>
          <w:lang w:eastAsia="nl-NL"/>
        </w:rPr>
        <w:t>Accreditatie en erkenning</w:t>
      </w:r>
    </w:p>
    <w:tbl>
      <w:tblPr>
        <w:tblW w:w="5000" w:type="pct"/>
        <w:tblCellMar>
          <w:left w:w="0" w:type="dxa"/>
          <w:right w:w="0" w:type="dxa"/>
        </w:tblCellMar>
        <w:tblLook w:val="04A0" w:firstRow="1" w:lastRow="0" w:firstColumn="1" w:lastColumn="0" w:noHBand="0" w:noVBand="1"/>
      </w:tblPr>
      <w:tblGrid>
        <w:gridCol w:w="3800"/>
        <w:gridCol w:w="5272"/>
      </w:tblGrid>
      <w:tr w:rsidR="00C6702A" w:rsidRPr="00C6702A" w:rsidTr="00C6702A">
        <w:tc>
          <w:tcPr>
            <w:tcW w:w="0" w:type="auto"/>
            <w:tcBorders>
              <w:top w:val="single" w:sz="6" w:space="0" w:color="FFFFFF"/>
              <w:bottom w:val="single" w:sz="6" w:space="0" w:color="FFFFFF"/>
            </w:tcBorders>
            <w:noWrap/>
            <w:tcMar>
              <w:top w:w="45" w:type="dxa"/>
              <w:left w:w="0" w:type="dxa"/>
              <w:bottom w:w="45" w:type="dxa"/>
              <w:right w:w="120" w:type="dxa"/>
            </w:tcMar>
            <w:hideMark/>
          </w:tcPr>
          <w:p w:rsidR="00C6702A" w:rsidRPr="00C6702A" w:rsidRDefault="00C6702A" w:rsidP="00C6702A">
            <w:pPr>
              <w:spacing w:after="0" w:line="240" w:lineRule="auto"/>
              <w:rPr>
                <w:rFonts w:ascii="Tahoma" w:eastAsia="Times New Roman" w:hAnsi="Tahoma" w:cs="Tahoma"/>
                <w:color w:val="666666"/>
                <w:sz w:val="17"/>
                <w:szCs w:val="17"/>
                <w:lang w:eastAsia="nl-NL"/>
              </w:rPr>
            </w:pPr>
            <w:hyperlink r:id="rId7" w:tgtFrame="_blank" w:history="1">
              <w:proofErr w:type="spellStart"/>
              <w:r w:rsidRPr="00C6702A">
                <w:rPr>
                  <w:rFonts w:ascii="Tahoma" w:eastAsia="Times New Roman" w:hAnsi="Tahoma" w:cs="Tahoma"/>
                  <w:color w:val="666666"/>
                  <w:sz w:val="17"/>
                  <w:szCs w:val="17"/>
                  <w:lang w:eastAsia="nl-NL"/>
                </w:rPr>
                <w:t>FGzPt</w:t>
              </w:r>
              <w:proofErr w:type="spellEnd"/>
              <w:r w:rsidRPr="00C6702A">
                <w:rPr>
                  <w:rFonts w:ascii="Tahoma" w:eastAsia="Times New Roman" w:hAnsi="Tahoma" w:cs="Tahoma"/>
                  <w:color w:val="666666"/>
                  <w:sz w:val="17"/>
                  <w:szCs w:val="17"/>
                  <w:lang w:eastAsia="nl-NL"/>
                </w:rPr>
                <w:t xml:space="preserve"> - herregistratie Klinisch (Neuro)Psycholoog</w:t>
              </w:r>
            </w:hyperlink>
          </w:p>
        </w:tc>
        <w:tc>
          <w:tcPr>
            <w:tcW w:w="0" w:type="auto"/>
            <w:tcBorders>
              <w:top w:val="single" w:sz="6" w:space="0" w:color="FFFFFF"/>
              <w:bottom w:val="single" w:sz="6" w:space="0" w:color="FFFFFF"/>
            </w:tcBorders>
            <w:tcMar>
              <w:top w:w="45" w:type="dxa"/>
              <w:left w:w="120" w:type="dxa"/>
              <w:bottom w:w="45" w:type="dxa"/>
              <w:right w:w="120" w:type="dxa"/>
            </w:tcMar>
            <w:hideMark/>
          </w:tcPr>
          <w:p w:rsidR="00C6702A" w:rsidRPr="00C6702A" w:rsidRDefault="00C6702A" w:rsidP="00C6702A">
            <w:pPr>
              <w:spacing w:after="0" w:line="240" w:lineRule="auto"/>
              <w:rPr>
                <w:rFonts w:ascii="Tahoma" w:eastAsia="Times New Roman" w:hAnsi="Tahoma" w:cs="Tahoma"/>
                <w:color w:val="666666"/>
                <w:sz w:val="17"/>
                <w:szCs w:val="17"/>
                <w:lang w:eastAsia="nl-NL"/>
              </w:rPr>
            </w:pPr>
            <w:r w:rsidRPr="00C6702A">
              <w:rPr>
                <w:rFonts w:ascii="Tahoma" w:eastAsia="Times New Roman" w:hAnsi="Tahoma" w:cs="Tahoma"/>
                <w:color w:val="666666"/>
                <w:sz w:val="17"/>
                <w:szCs w:val="17"/>
                <w:lang w:eastAsia="nl-NL"/>
              </w:rPr>
              <w:t>30 uur</w:t>
            </w:r>
          </w:p>
        </w:tc>
      </w:tr>
      <w:tr w:rsidR="00C6702A" w:rsidRPr="00C6702A" w:rsidTr="00C6702A">
        <w:tc>
          <w:tcPr>
            <w:tcW w:w="0" w:type="auto"/>
            <w:tcBorders>
              <w:top w:val="single" w:sz="6" w:space="0" w:color="FFFFFF"/>
              <w:bottom w:val="single" w:sz="6" w:space="0" w:color="FFFFFF"/>
            </w:tcBorders>
            <w:noWrap/>
            <w:tcMar>
              <w:top w:w="45" w:type="dxa"/>
              <w:left w:w="0" w:type="dxa"/>
              <w:bottom w:w="45" w:type="dxa"/>
              <w:right w:w="120" w:type="dxa"/>
            </w:tcMar>
            <w:hideMark/>
          </w:tcPr>
          <w:p w:rsidR="00C6702A" w:rsidRPr="00C6702A" w:rsidRDefault="00C6702A" w:rsidP="00C6702A">
            <w:pPr>
              <w:spacing w:after="0" w:line="240" w:lineRule="auto"/>
              <w:rPr>
                <w:rFonts w:ascii="Tahoma" w:eastAsia="Times New Roman" w:hAnsi="Tahoma" w:cs="Tahoma"/>
                <w:color w:val="666666"/>
                <w:sz w:val="17"/>
                <w:szCs w:val="17"/>
                <w:lang w:eastAsia="nl-NL"/>
              </w:rPr>
            </w:pPr>
            <w:hyperlink r:id="rId8" w:tgtFrame="_blank" w:history="1">
              <w:r w:rsidRPr="00C6702A">
                <w:rPr>
                  <w:rFonts w:ascii="Tahoma" w:eastAsia="Times New Roman" w:hAnsi="Tahoma" w:cs="Tahoma"/>
                  <w:color w:val="666666"/>
                  <w:sz w:val="17"/>
                  <w:szCs w:val="17"/>
                  <w:lang w:eastAsia="nl-NL"/>
                </w:rPr>
                <w:t>NIP - herregistratie Eerstelijnspsycholoog</w:t>
              </w:r>
            </w:hyperlink>
          </w:p>
        </w:tc>
        <w:tc>
          <w:tcPr>
            <w:tcW w:w="0" w:type="auto"/>
            <w:tcBorders>
              <w:top w:val="single" w:sz="6" w:space="0" w:color="FFFFFF"/>
              <w:bottom w:val="single" w:sz="6" w:space="0" w:color="FFFFFF"/>
            </w:tcBorders>
            <w:tcMar>
              <w:top w:w="45" w:type="dxa"/>
              <w:left w:w="120" w:type="dxa"/>
              <w:bottom w:w="45" w:type="dxa"/>
              <w:right w:w="120" w:type="dxa"/>
            </w:tcMar>
            <w:hideMark/>
          </w:tcPr>
          <w:p w:rsidR="00C6702A" w:rsidRPr="00C6702A" w:rsidRDefault="00C6702A" w:rsidP="00C6702A">
            <w:pPr>
              <w:spacing w:after="0" w:line="240" w:lineRule="auto"/>
              <w:rPr>
                <w:rFonts w:ascii="Tahoma" w:eastAsia="Times New Roman" w:hAnsi="Tahoma" w:cs="Tahoma"/>
                <w:color w:val="666666"/>
                <w:sz w:val="17"/>
                <w:szCs w:val="17"/>
                <w:lang w:eastAsia="nl-NL"/>
              </w:rPr>
            </w:pPr>
            <w:r w:rsidRPr="00C6702A">
              <w:rPr>
                <w:rFonts w:ascii="Tahoma" w:eastAsia="Times New Roman" w:hAnsi="Tahoma" w:cs="Tahoma"/>
                <w:color w:val="666666"/>
                <w:sz w:val="17"/>
                <w:szCs w:val="17"/>
                <w:lang w:eastAsia="nl-NL"/>
              </w:rPr>
              <w:t>45 uur behandeling, 22,5 uur diagnostiek, 7,5 uur overige</w:t>
            </w:r>
          </w:p>
        </w:tc>
      </w:tr>
      <w:tr w:rsidR="00C6702A" w:rsidRPr="00C6702A" w:rsidTr="00C6702A">
        <w:tc>
          <w:tcPr>
            <w:tcW w:w="0" w:type="auto"/>
            <w:tcBorders>
              <w:top w:val="single" w:sz="6" w:space="0" w:color="FFFFFF"/>
              <w:bottom w:val="single" w:sz="6" w:space="0" w:color="FFFFFF"/>
            </w:tcBorders>
            <w:noWrap/>
            <w:tcMar>
              <w:top w:w="45" w:type="dxa"/>
              <w:left w:w="0" w:type="dxa"/>
              <w:bottom w:w="45" w:type="dxa"/>
              <w:right w:w="120" w:type="dxa"/>
            </w:tcMar>
            <w:hideMark/>
          </w:tcPr>
          <w:p w:rsidR="00C6702A" w:rsidRPr="00C6702A" w:rsidRDefault="00C6702A" w:rsidP="00C6702A">
            <w:pPr>
              <w:spacing w:after="0" w:line="240" w:lineRule="auto"/>
              <w:rPr>
                <w:rFonts w:ascii="Tahoma" w:eastAsia="Times New Roman" w:hAnsi="Tahoma" w:cs="Tahoma"/>
                <w:color w:val="666666"/>
                <w:sz w:val="17"/>
                <w:szCs w:val="17"/>
                <w:lang w:eastAsia="nl-NL"/>
              </w:rPr>
            </w:pPr>
            <w:hyperlink r:id="rId9" w:tgtFrame="_blank" w:history="1">
              <w:r w:rsidRPr="00C6702A">
                <w:rPr>
                  <w:rFonts w:ascii="Tahoma" w:eastAsia="Times New Roman" w:hAnsi="Tahoma" w:cs="Tahoma"/>
                  <w:color w:val="666666"/>
                  <w:sz w:val="17"/>
                  <w:szCs w:val="17"/>
                  <w:lang w:eastAsia="nl-NL"/>
                </w:rPr>
                <w:t>NIP - registratie Kinder- en Jeugdpsycholoog</w:t>
              </w:r>
            </w:hyperlink>
          </w:p>
        </w:tc>
        <w:tc>
          <w:tcPr>
            <w:tcW w:w="0" w:type="auto"/>
            <w:tcBorders>
              <w:top w:val="single" w:sz="6" w:space="0" w:color="FFFFFF"/>
              <w:bottom w:val="single" w:sz="6" w:space="0" w:color="FFFFFF"/>
            </w:tcBorders>
            <w:tcMar>
              <w:top w:w="45" w:type="dxa"/>
              <w:left w:w="120" w:type="dxa"/>
              <w:bottom w:w="45" w:type="dxa"/>
              <w:right w:w="120" w:type="dxa"/>
            </w:tcMar>
            <w:hideMark/>
          </w:tcPr>
          <w:p w:rsidR="00C6702A" w:rsidRPr="00C6702A" w:rsidRDefault="00C6702A" w:rsidP="00C6702A">
            <w:pPr>
              <w:spacing w:after="0" w:line="240" w:lineRule="auto"/>
              <w:rPr>
                <w:rFonts w:ascii="Tahoma" w:eastAsia="Times New Roman" w:hAnsi="Tahoma" w:cs="Tahoma"/>
                <w:color w:val="666666"/>
                <w:sz w:val="17"/>
                <w:szCs w:val="17"/>
                <w:lang w:eastAsia="nl-NL"/>
              </w:rPr>
            </w:pPr>
            <w:r w:rsidRPr="00C6702A">
              <w:rPr>
                <w:rFonts w:ascii="Tahoma" w:eastAsia="Times New Roman" w:hAnsi="Tahoma" w:cs="Tahoma"/>
                <w:color w:val="666666"/>
                <w:sz w:val="17"/>
                <w:szCs w:val="17"/>
                <w:lang w:eastAsia="nl-NL"/>
              </w:rPr>
              <w:t>30 uur behandeling, 12 uur diagnostiek, 16 uur extra literatuurstudie, 8 uur overige</w:t>
            </w:r>
          </w:p>
        </w:tc>
      </w:tr>
      <w:tr w:rsidR="00C6702A" w:rsidRPr="00C6702A" w:rsidTr="00C6702A">
        <w:tc>
          <w:tcPr>
            <w:tcW w:w="0" w:type="auto"/>
            <w:tcBorders>
              <w:top w:val="single" w:sz="6" w:space="0" w:color="FFFFFF"/>
              <w:bottom w:val="single" w:sz="6" w:space="0" w:color="FFFFFF"/>
            </w:tcBorders>
            <w:noWrap/>
            <w:tcMar>
              <w:top w:w="45" w:type="dxa"/>
              <w:left w:w="0" w:type="dxa"/>
              <w:bottom w:w="45" w:type="dxa"/>
              <w:right w:w="120" w:type="dxa"/>
            </w:tcMar>
            <w:hideMark/>
          </w:tcPr>
          <w:p w:rsidR="00C6702A" w:rsidRPr="00C6702A" w:rsidRDefault="00C6702A" w:rsidP="00C6702A">
            <w:pPr>
              <w:spacing w:after="0" w:line="240" w:lineRule="auto"/>
              <w:rPr>
                <w:rFonts w:ascii="Tahoma" w:eastAsia="Times New Roman" w:hAnsi="Tahoma" w:cs="Tahoma"/>
                <w:color w:val="666666"/>
                <w:sz w:val="17"/>
                <w:szCs w:val="17"/>
                <w:lang w:eastAsia="nl-NL"/>
              </w:rPr>
            </w:pPr>
            <w:hyperlink r:id="rId10" w:tgtFrame="_blank" w:history="1">
              <w:r w:rsidRPr="00C6702A">
                <w:rPr>
                  <w:rFonts w:ascii="Tahoma" w:eastAsia="Times New Roman" w:hAnsi="Tahoma" w:cs="Tahoma"/>
                  <w:color w:val="666666"/>
                  <w:sz w:val="17"/>
                  <w:szCs w:val="17"/>
                  <w:lang w:eastAsia="nl-NL"/>
                </w:rPr>
                <w:t>NIP - herregistratie Kinder- en Jeugdpsycholoog</w:t>
              </w:r>
            </w:hyperlink>
          </w:p>
        </w:tc>
        <w:tc>
          <w:tcPr>
            <w:tcW w:w="0" w:type="auto"/>
            <w:tcBorders>
              <w:top w:val="single" w:sz="6" w:space="0" w:color="FFFFFF"/>
              <w:bottom w:val="single" w:sz="6" w:space="0" w:color="FFFFFF"/>
            </w:tcBorders>
            <w:tcMar>
              <w:top w:w="45" w:type="dxa"/>
              <w:left w:w="120" w:type="dxa"/>
              <w:bottom w:w="45" w:type="dxa"/>
              <w:right w:w="120" w:type="dxa"/>
            </w:tcMar>
            <w:hideMark/>
          </w:tcPr>
          <w:p w:rsidR="00C6702A" w:rsidRPr="00C6702A" w:rsidRDefault="00C6702A" w:rsidP="00C6702A">
            <w:pPr>
              <w:spacing w:after="0" w:line="240" w:lineRule="auto"/>
              <w:rPr>
                <w:rFonts w:ascii="Tahoma" w:eastAsia="Times New Roman" w:hAnsi="Tahoma" w:cs="Tahoma"/>
                <w:color w:val="666666"/>
                <w:sz w:val="17"/>
                <w:szCs w:val="17"/>
                <w:lang w:eastAsia="nl-NL"/>
              </w:rPr>
            </w:pPr>
            <w:r w:rsidRPr="00C6702A">
              <w:rPr>
                <w:rFonts w:ascii="Tahoma" w:eastAsia="Times New Roman" w:hAnsi="Tahoma" w:cs="Tahoma"/>
                <w:color w:val="666666"/>
                <w:sz w:val="17"/>
                <w:szCs w:val="17"/>
                <w:lang w:eastAsia="nl-NL"/>
              </w:rPr>
              <w:t>50 uur</w:t>
            </w:r>
          </w:p>
        </w:tc>
      </w:tr>
      <w:tr w:rsidR="00C6702A" w:rsidRPr="00C6702A" w:rsidTr="00C6702A">
        <w:tc>
          <w:tcPr>
            <w:tcW w:w="0" w:type="auto"/>
            <w:tcBorders>
              <w:top w:val="single" w:sz="6" w:space="0" w:color="FFFFFF"/>
              <w:bottom w:val="single" w:sz="6" w:space="0" w:color="FFFFFF"/>
            </w:tcBorders>
            <w:noWrap/>
            <w:tcMar>
              <w:top w:w="45" w:type="dxa"/>
              <w:left w:w="0" w:type="dxa"/>
              <w:bottom w:w="45" w:type="dxa"/>
              <w:right w:w="120" w:type="dxa"/>
            </w:tcMar>
            <w:hideMark/>
          </w:tcPr>
          <w:p w:rsidR="00C6702A" w:rsidRPr="00C6702A" w:rsidRDefault="00C6702A" w:rsidP="00C6702A">
            <w:pPr>
              <w:spacing w:after="0" w:line="240" w:lineRule="auto"/>
              <w:rPr>
                <w:rFonts w:ascii="Tahoma" w:eastAsia="Times New Roman" w:hAnsi="Tahoma" w:cs="Tahoma"/>
                <w:color w:val="666666"/>
                <w:sz w:val="17"/>
                <w:szCs w:val="17"/>
                <w:lang w:eastAsia="nl-NL"/>
              </w:rPr>
            </w:pPr>
            <w:hyperlink r:id="rId11" w:tgtFrame="_blank" w:history="1">
              <w:r w:rsidRPr="00C6702A">
                <w:rPr>
                  <w:rFonts w:ascii="Tahoma" w:eastAsia="Times New Roman" w:hAnsi="Tahoma" w:cs="Tahoma"/>
                  <w:color w:val="666666"/>
                  <w:sz w:val="17"/>
                  <w:szCs w:val="17"/>
                  <w:lang w:eastAsia="nl-NL"/>
                </w:rPr>
                <w:t>NVO - registratie Orthopedagoog-Generalist</w:t>
              </w:r>
            </w:hyperlink>
          </w:p>
        </w:tc>
        <w:tc>
          <w:tcPr>
            <w:tcW w:w="0" w:type="auto"/>
            <w:tcBorders>
              <w:top w:val="single" w:sz="6" w:space="0" w:color="FFFFFF"/>
              <w:bottom w:val="single" w:sz="6" w:space="0" w:color="FFFFFF"/>
            </w:tcBorders>
            <w:tcMar>
              <w:top w:w="45" w:type="dxa"/>
              <w:left w:w="120" w:type="dxa"/>
              <w:bottom w:w="45" w:type="dxa"/>
              <w:right w:w="120" w:type="dxa"/>
            </w:tcMar>
            <w:hideMark/>
          </w:tcPr>
          <w:p w:rsidR="00C6702A" w:rsidRPr="00C6702A" w:rsidRDefault="00C6702A" w:rsidP="00C6702A">
            <w:pPr>
              <w:spacing w:after="0" w:line="240" w:lineRule="auto"/>
              <w:rPr>
                <w:rFonts w:ascii="Tahoma" w:eastAsia="Times New Roman" w:hAnsi="Tahoma" w:cs="Tahoma"/>
                <w:color w:val="666666"/>
                <w:sz w:val="17"/>
                <w:szCs w:val="17"/>
                <w:lang w:eastAsia="nl-NL"/>
              </w:rPr>
            </w:pPr>
            <w:r w:rsidRPr="00C6702A">
              <w:rPr>
                <w:rFonts w:ascii="Tahoma" w:eastAsia="Times New Roman" w:hAnsi="Tahoma" w:cs="Tahoma"/>
                <w:color w:val="666666"/>
                <w:sz w:val="17"/>
                <w:szCs w:val="17"/>
                <w:lang w:eastAsia="nl-NL"/>
              </w:rPr>
              <w:t>30 uur behandeling, 12 uur diagnostiek, 16 uur extra literatuurstudie, 8 uur overige</w:t>
            </w:r>
          </w:p>
        </w:tc>
      </w:tr>
      <w:tr w:rsidR="00C6702A" w:rsidRPr="00C6702A" w:rsidTr="00C6702A">
        <w:tc>
          <w:tcPr>
            <w:tcW w:w="0" w:type="auto"/>
            <w:tcBorders>
              <w:top w:val="single" w:sz="6" w:space="0" w:color="FFFFFF"/>
              <w:bottom w:val="single" w:sz="6" w:space="0" w:color="FFFFFF"/>
            </w:tcBorders>
            <w:noWrap/>
            <w:tcMar>
              <w:top w:w="45" w:type="dxa"/>
              <w:left w:w="0" w:type="dxa"/>
              <w:bottom w:w="45" w:type="dxa"/>
              <w:right w:w="120" w:type="dxa"/>
            </w:tcMar>
            <w:hideMark/>
          </w:tcPr>
          <w:p w:rsidR="00C6702A" w:rsidRPr="00C6702A" w:rsidRDefault="00C6702A" w:rsidP="00C6702A">
            <w:pPr>
              <w:spacing w:after="0" w:line="240" w:lineRule="auto"/>
              <w:rPr>
                <w:rFonts w:ascii="Tahoma" w:eastAsia="Times New Roman" w:hAnsi="Tahoma" w:cs="Tahoma"/>
                <w:color w:val="666666"/>
                <w:sz w:val="17"/>
                <w:szCs w:val="17"/>
                <w:lang w:eastAsia="nl-NL"/>
              </w:rPr>
            </w:pPr>
            <w:hyperlink r:id="rId12" w:tgtFrame="_blank" w:history="1">
              <w:r w:rsidRPr="00C6702A">
                <w:rPr>
                  <w:rFonts w:ascii="Tahoma" w:eastAsia="Times New Roman" w:hAnsi="Tahoma" w:cs="Tahoma"/>
                  <w:color w:val="666666"/>
                  <w:sz w:val="17"/>
                  <w:szCs w:val="17"/>
                  <w:lang w:eastAsia="nl-NL"/>
                </w:rPr>
                <w:t>NVO - herregistratie Orthopedagoog-Generalist</w:t>
              </w:r>
            </w:hyperlink>
          </w:p>
        </w:tc>
        <w:tc>
          <w:tcPr>
            <w:tcW w:w="0" w:type="auto"/>
            <w:tcBorders>
              <w:top w:val="single" w:sz="6" w:space="0" w:color="FFFFFF"/>
              <w:bottom w:val="single" w:sz="6" w:space="0" w:color="FFFFFF"/>
            </w:tcBorders>
            <w:tcMar>
              <w:top w:w="45" w:type="dxa"/>
              <w:left w:w="120" w:type="dxa"/>
              <w:bottom w:w="45" w:type="dxa"/>
              <w:right w:w="120" w:type="dxa"/>
            </w:tcMar>
            <w:hideMark/>
          </w:tcPr>
          <w:p w:rsidR="00C6702A" w:rsidRPr="00C6702A" w:rsidRDefault="00C6702A" w:rsidP="00C6702A">
            <w:pPr>
              <w:spacing w:after="0" w:line="240" w:lineRule="auto"/>
              <w:rPr>
                <w:rFonts w:ascii="Tahoma" w:eastAsia="Times New Roman" w:hAnsi="Tahoma" w:cs="Tahoma"/>
                <w:color w:val="666666"/>
                <w:sz w:val="17"/>
                <w:szCs w:val="17"/>
                <w:lang w:eastAsia="nl-NL"/>
              </w:rPr>
            </w:pPr>
            <w:r w:rsidRPr="00C6702A">
              <w:rPr>
                <w:rFonts w:ascii="Tahoma" w:eastAsia="Times New Roman" w:hAnsi="Tahoma" w:cs="Tahoma"/>
                <w:color w:val="666666"/>
                <w:sz w:val="17"/>
                <w:szCs w:val="17"/>
                <w:lang w:eastAsia="nl-NL"/>
              </w:rPr>
              <w:t>50 uur</w:t>
            </w:r>
          </w:p>
        </w:tc>
      </w:tr>
      <w:tr w:rsidR="00C6702A" w:rsidRPr="00C6702A" w:rsidTr="00C6702A">
        <w:tc>
          <w:tcPr>
            <w:tcW w:w="0" w:type="auto"/>
            <w:tcBorders>
              <w:top w:val="single" w:sz="6" w:space="0" w:color="FFFFFF"/>
              <w:bottom w:val="single" w:sz="6" w:space="0" w:color="FFFFFF"/>
            </w:tcBorders>
            <w:noWrap/>
            <w:tcMar>
              <w:top w:w="45" w:type="dxa"/>
              <w:left w:w="0" w:type="dxa"/>
              <w:bottom w:w="45" w:type="dxa"/>
              <w:right w:w="120" w:type="dxa"/>
            </w:tcMar>
            <w:hideMark/>
          </w:tcPr>
          <w:p w:rsidR="00C6702A" w:rsidRPr="00C6702A" w:rsidRDefault="00C6702A" w:rsidP="00C6702A">
            <w:pPr>
              <w:spacing w:after="0" w:line="240" w:lineRule="auto"/>
              <w:rPr>
                <w:rFonts w:ascii="Tahoma" w:eastAsia="Times New Roman" w:hAnsi="Tahoma" w:cs="Tahoma"/>
                <w:color w:val="666666"/>
                <w:sz w:val="17"/>
                <w:szCs w:val="17"/>
                <w:lang w:eastAsia="nl-NL"/>
              </w:rPr>
            </w:pPr>
            <w:hyperlink r:id="rId13" w:tgtFrame="_blank" w:history="1">
              <w:proofErr w:type="spellStart"/>
              <w:r w:rsidRPr="00C6702A">
                <w:rPr>
                  <w:rFonts w:ascii="Tahoma" w:eastAsia="Times New Roman" w:hAnsi="Tahoma" w:cs="Tahoma"/>
                  <w:color w:val="666666"/>
                  <w:sz w:val="17"/>
                  <w:szCs w:val="17"/>
                  <w:lang w:eastAsia="nl-NL"/>
                </w:rPr>
                <w:t>VGCt</w:t>
              </w:r>
              <w:proofErr w:type="spellEnd"/>
              <w:r w:rsidRPr="00C6702A">
                <w:rPr>
                  <w:rFonts w:ascii="Tahoma" w:eastAsia="Times New Roman" w:hAnsi="Tahoma" w:cs="Tahoma"/>
                  <w:color w:val="666666"/>
                  <w:sz w:val="17"/>
                  <w:szCs w:val="17"/>
                  <w:lang w:eastAsia="nl-NL"/>
                </w:rPr>
                <w:t xml:space="preserve"> - registratie Cognitief Gedragstherapeut</w:t>
              </w:r>
            </w:hyperlink>
          </w:p>
        </w:tc>
        <w:tc>
          <w:tcPr>
            <w:tcW w:w="0" w:type="auto"/>
            <w:tcBorders>
              <w:top w:val="single" w:sz="6" w:space="0" w:color="FFFFFF"/>
              <w:bottom w:val="single" w:sz="6" w:space="0" w:color="FFFFFF"/>
            </w:tcBorders>
            <w:tcMar>
              <w:top w:w="45" w:type="dxa"/>
              <w:left w:w="120" w:type="dxa"/>
              <w:bottom w:w="45" w:type="dxa"/>
              <w:right w:w="120" w:type="dxa"/>
            </w:tcMar>
            <w:hideMark/>
          </w:tcPr>
          <w:p w:rsidR="00C6702A" w:rsidRPr="00C6702A" w:rsidRDefault="00C6702A" w:rsidP="00C6702A">
            <w:pPr>
              <w:spacing w:after="0" w:line="240" w:lineRule="auto"/>
              <w:rPr>
                <w:rFonts w:ascii="Tahoma" w:eastAsia="Times New Roman" w:hAnsi="Tahoma" w:cs="Tahoma"/>
                <w:color w:val="666666"/>
                <w:sz w:val="17"/>
                <w:szCs w:val="17"/>
                <w:lang w:eastAsia="nl-NL"/>
              </w:rPr>
            </w:pPr>
            <w:r>
              <w:rPr>
                <w:rFonts w:ascii="Tahoma" w:eastAsia="Times New Roman" w:hAnsi="Tahoma" w:cs="Tahoma"/>
                <w:color w:val="666666"/>
                <w:sz w:val="17"/>
                <w:szCs w:val="17"/>
                <w:lang w:eastAsia="nl-NL"/>
              </w:rPr>
              <w:t>Wordt aangevraagd</w:t>
            </w:r>
          </w:p>
        </w:tc>
      </w:tr>
    </w:tbl>
    <w:p w:rsidR="00C6702A" w:rsidRPr="00C6702A" w:rsidRDefault="00C6702A" w:rsidP="00C6702A">
      <w:pPr>
        <w:shd w:val="clear" w:color="auto" w:fill="EFF2F4"/>
        <w:spacing w:after="0" w:line="255" w:lineRule="atLeast"/>
        <w:rPr>
          <w:rFonts w:ascii="Tahoma" w:eastAsia="Times New Roman" w:hAnsi="Tahoma" w:cs="Tahoma"/>
          <w:color w:val="666666"/>
          <w:sz w:val="17"/>
          <w:szCs w:val="17"/>
          <w:lang w:eastAsia="nl-NL"/>
        </w:rPr>
      </w:pPr>
      <w:r w:rsidRPr="00C6702A">
        <w:rPr>
          <w:rFonts w:ascii="Tahoma" w:eastAsia="Times New Roman" w:hAnsi="Tahoma" w:cs="Tahoma"/>
          <w:b/>
          <w:bCs/>
          <w:color w:val="003366"/>
          <w:sz w:val="17"/>
          <w:szCs w:val="17"/>
          <w:lang w:eastAsia="nl-NL"/>
        </w:rPr>
        <w:t>Inhoud</w:t>
      </w:r>
    </w:p>
    <w:p w:rsidR="00C6702A" w:rsidRPr="00C6702A" w:rsidRDefault="00C6702A" w:rsidP="00C6702A">
      <w:pPr>
        <w:numPr>
          <w:ilvl w:val="0"/>
          <w:numId w:val="2"/>
        </w:numPr>
        <w:shd w:val="clear" w:color="auto" w:fill="EFF2F4"/>
        <w:spacing w:before="100" w:beforeAutospacing="1" w:after="100" w:afterAutospacing="1" w:line="255" w:lineRule="atLeast"/>
        <w:ind w:left="705" w:firstLine="0"/>
        <w:rPr>
          <w:rFonts w:ascii="Tahoma" w:eastAsia="Times New Roman" w:hAnsi="Tahoma" w:cs="Tahoma"/>
          <w:color w:val="666666"/>
          <w:sz w:val="17"/>
          <w:szCs w:val="17"/>
          <w:lang w:eastAsia="nl-NL"/>
        </w:rPr>
      </w:pPr>
      <w:r w:rsidRPr="00C6702A">
        <w:rPr>
          <w:rFonts w:ascii="Tahoma" w:eastAsia="Times New Roman" w:hAnsi="Tahoma" w:cs="Tahoma"/>
          <w:color w:val="666666"/>
          <w:sz w:val="17"/>
          <w:szCs w:val="17"/>
          <w:lang w:eastAsia="nl-NL"/>
        </w:rPr>
        <w:t>Geschiedenis van psychotrauma</w:t>
      </w:r>
      <w:bookmarkStart w:id="0" w:name="_GoBack"/>
      <w:bookmarkEnd w:id="0"/>
    </w:p>
    <w:p w:rsidR="00C6702A" w:rsidRPr="00C6702A" w:rsidRDefault="00C6702A" w:rsidP="00C6702A">
      <w:pPr>
        <w:numPr>
          <w:ilvl w:val="0"/>
          <w:numId w:val="2"/>
        </w:numPr>
        <w:shd w:val="clear" w:color="auto" w:fill="EFF2F4"/>
        <w:spacing w:before="100" w:beforeAutospacing="1" w:after="100" w:afterAutospacing="1" w:line="255" w:lineRule="atLeast"/>
        <w:ind w:left="705" w:firstLine="0"/>
        <w:rPr>
          <w:rFonts w:ascii="Tahoma" w:eastAsia="Times New Roman" w:hAnsi="Tahoma" w:cs="Tahoma"/>
          <w:color w:val="666666"/>
          <w:sz w:val="17"/>
          <w:szCs w:val="17"/>
          <w:lang w:eastAsia="nl-NL"/>
        </w:rPr>
      </w:pPr>
      <w:r w:rsidRPr="00C6702A">
        <w:rPr>
          <w:rFonts w:ascii="Tahoma" w:eastAsia="Times New Roman" w:hAnsi="Tahoma" w:cs="Tahoma"/>
          <w:color w:val="666666"/>
          <w:sz w:val="17"/>
          <w:szCs w:val="17"/>
          <w:lang w:eastAsia="nl-NL"/>
        </w:rPr>
        <w:t>Verschillende soorten traumata: enkelvoudig trauma, complex trauma en varianten, acute stressstoornis</w:t>
      </w:r>
    </w:p>
    <w:p w:rsidR="00C6702A" w:rsidRPr="00C6702A" w:rsidRDefault="00C6702A" w:rsidP="00C6702A">
      <w:pPr>
        <w:numPr>
          <w:ilvl w:val="0"/>
          <w:numId w:val="2"/>
        </w:numPr>
        <w:shd w:val="clear" w:color="auto" w:fill="EFF2F4"/>
        <w:spacing w:before="100" w:beforeAutospacing="1" w:after="100" w:afterAutospacing="1" w:line="255" w:lineRule="atLeast"/>
        <w:ind w:left="705" w:firstLine="0"/>
        <w:rPr>
          <w:rFonts w:ascii="Tahoma" w:eastAsia="Times New Roman" w:hAnsi="Tahoma" w:cs="Tahoma"/>
          <w:color w:val="666666"/>
          <w:sz w:val="17"/>
          <w:szCs w:val="17"/>
          <w:lang w:eastAsia="nl-NL"/>
        </w:rPr>
      </w:pPr>
      <w:r w:rsidRPr="00C6702A">
        <w:rPr>
          <w:rFonts w:ascii="Tahoma" w:eastAsia="Times New Roman" w:hAnsi="Tahoma" w:cs="Tahoma"/>
          <w:color w:val="666666"/>
          <w:sz w:val="17"/>
          <w:szCs w:val="17"/>
          <w:lang w:eastAsia="nl-NL"/>
        </w:rPr>
        <w:t>Diagnostiek van trauma en rouwproblematiek</w:t>
      </w:r>
    </w:p>
    <w:p w:rsidR="00C6702A" w:rsidRPr="00C6702A" w:rsidRDefault="00C6702A" w:rsidP="00C6702A">
      <w:pPr>
        <w:numPr>
          <w:ilvl w:val="0"/>
          <w:numId w:val="2"/>
        </w:numPr>
        <w:shd w:val="clear" w:color="auto" w:fill="EFF2F4"/>
        <w:spacing w:before="100" w:beforeAutospacing="1" w:after="100" w:afterAutospacing="1" w:line="255" w:lineRule="atLeast"/>
        <w:ind w:left="705" w:firstLine="0"/>
        <w:rPr>
          <w:rFonts w:ascii="Tahoma" w:eastAsia="Times New Roman" w:hAnsi="Tahoma" w:cs="Tahoma"/>
          <w:color w:val="666666"/>
          <w:sz w:val="17"/>
          <w:szCs w:val="17"/>
          <w:lang w:eastAsia="nl-NL"/>
        </w:rPr>
      </w:pPr>
      <w:r w:rsidRPr="00C6702A">
        <w:rPr>
          <w:rFonts w:ascii="Tahoma" w:eastAsia="Times New Roman" w:hAnsi="Tahoma" w:cs="Tahoma"/>
          <w:color w:val="666666"/>
          <w:sz w:val="17"/>
          <w:szCs w:val="17"/>
          <w:lang w:eastAsia="nl-NL"/>
        </w:rPr>
        <w:t>Gedragstherapeutische visie op trauma en de bekrachtigende factoren van traumaproblematiek en rouwproblematiek</w:t>
      </w:r>
    </w:p>
    <w:p w:rsidR="00C6702A" w:rsidRPr="00C6702A" w:rsidRDefault="00C6702A" w:rsidP="00C6702A">
      <w:pPr>
        <w:numPr>
          <w:ilvl w:val="0"/>
          <w:numId w:val="2"/>
        </w:numPr>
        <w:shd w:val="clear" w:color="auto" w:fill="EFF2F4"/>
        <w:spacing w:before="100" w:beforeAutospacing="1" w:after="100" w:afterAutospacing="1" w:line="255" w:lineRule="atLeast"/>
        <w:ind w:left="705" w:firstLine="0"/>
        <w:rPr>
          <w:rFonts w:ascii="Tahoma" w:eastAsia="Times New Roman" w:hAnsi="Tahoma" w:cs="Tahoma"/>
          <w:color w:val="666666"/>
          <w:sz w:val="17"/>
          <w:szCs w:val="17"/>
          <w:lang w:eastAsia="nl-NL"/>
        </w:rPr>
      </w:pPr>
      <w:r w:rsidRPr="00C6702A">
        <w:rPr>
          <w:rFonts w:ascii="Tahoma" w:eastAsia="Times New Roman" w:hAnsi="Tahoma" w:cs="Tahoma"/>
          <w:color w:val="666666"/>
          <w:sz w:val="17"/>
          <w:szCs w:val="17"/>
          <w:lang w:eastAsia="nl-NL"/>
        </w:rPr>
        <w:t>Opstellen van een behandelplan bij enkelvoudig en complex trauma en bij rouwproblematiek</w:t>
      </w:r>
    </w:p>
    <w:p w:rsidR="00C6702A" w:rsidRPr="00C6702A" w:rsidRDefault="00C6702A" w:rsidP="00C6702A">
      <w:pPr>
        <w:numPr>
          <w:ilvl w:val="0"/>
          <w:numId w:val="2"/>
        </w:numPr>
        <w:shd w:val="clear" w:color="auto" w:fill="EFF2F4"/>
        <w:spacing w:before="100" w:beforeAutospacing="1" w:after="100" w:afterAutospacing="1" w:line="255" w:lineRule="atLeast"/>
        <w:ind w:left="705" w:firstLine="0"/>
        <w:rPr>
          <w:rFonts w:ascii="Tahoma" w:eastAsia="Times New Roman" w:hAnsi="Tahoma" w:cs="Tahoma"/>
          <w:color w:val="666666"/>
          <w:sz w:val="17"/>
          <w:szCs w:val="17"/>
          <w:lang w:eastAsia="nl-NL"/>
        </w:rPr>
      </w:pPr>
      <w:r w:rsidRPr="00C6702A">
        <w:rPr>
          <w:rFonts w:ascii="Tahoma" w:eastAsia="Times New Roman" w:hAnsi="Tahoma" w:cs="Tahoma"/>
          <w:color w:val="666666"/>
          <w:sz w:val="17"/>
          <w:szCs w:val="17"/>
          <w:lang w:eastAsia="nl-NL"/>
        </w:rPr>
        <w:t>Speciale problemen bij complex trauma</w:t>
      </w:r>
    </w:p>
    <w:p w:rsidR="00C6702A" w:rsidRPr="00C6702A" w:rsidRDefault="00C6702A" w:rsidP="00C6702A">
      <w:pPr>
        <w:numPr>
          <w:ilvl w:val="0"/>
          <w:numId w:val="2"/>
        </w:numPr>
        <w:shd w:val="clear" w:color="auto" w:fill="EFF2F4"/>
        <w:spacing w:before="100" w:beforeAutospacing="1" w:after="100" w:afterAutospacing="1" w:line="255" w:lineRule="atLeast"/>
        <w:ind w:left="705" w:firstLine="0"/>
        <w:rPr>
          <w:rFonts w:ascii="Tahoma" w:eastAsia="Times New Roman" w:hAnsi="Tahoma" w:cs="Tahoma"/>
          <w:color w:val="666666"/>
          <w:sz w:val="17"/>
          <w:szCs w:val="17"/>
          <w:lang w:eastAsia="nl-NL"/>
        </w:rPr>
      </w:pPr>
      <w:proofErr w:type="spellStart"/>
      <w:r w:rsidRPr="00C6702A">
        <w:rPr>
          <w:rFonts w:ascii="Tahoma" w:eastAsia="Times New Roman" w:hAnsi="Tahoma" w:cs="Tahoma"/>
          <w:color w:val="666666"/>
          <w:sz w:val="17"/>
          <w:szCs w:val="17"/>
          <w:lang w:eastAsia="nl-NL"/>
        </w:rPr>
        <w:t>Driefasenmodel</w:t>
      </w:r>
      <w:proofErr w:type="spellEnd"/>
    </w:p>
    <w:p w:rsidR="00C6702A" w:rsidRPr="00C6702A" w:rsidRDefault="00C6702A" w:rsidP="00C6702A">
      <w:pPr>
        <w:numPr>
          <w:ilvl w:val="0"/>
          <w:numId w:val="2"/>
        </w:numPr>
        <w:shd w:val="clear" w:color="auto" w:fill="EFF2F4"/>
        <w:spacing w:before="100" w:beforeAutospacing="1" w:after="100" w:afterAutospacing="1" w:line="255" w:lineRule="atLeast"/>
        <w:ind w:left="705" w:firstLine="0"/>
        <w:rPr>
          <w:rFonts w:ascii="Tahoma" w:eastAsia="Times New Roman" w:hAnsi="Tahoma" w:cs="Tahoma"/>
          <w:color w:val="666666"/>
          <w:sz w:val="17"/>
          <w:szCs w:val="17"/>
          <w:lang w:eastAsia="nl-NL"/>
        </w:rPr>
      </w:pPr>
      <w:r w:rsidRPr="00C6702A">
        <w:rPr>
          <w:rFonts w:ascii="Tahoma" w:eastAsia="Times New Roman" w:hAnsi="Tahoma" w:cs="Tahoma"/>
          <w:color w:val="666666"/>
          <w:sz w:val="17"/>
          <w:szCs w:val="17"/>
          <w:lang w:eastAsia="nl-NL"/>
        </w:rPr>
        <w:t>Oefenen met stabilisatietechnieken: stopmethoden, counterconditionering, ontspanningsoefeningen, dissociatie</w:t>
      </w:r>
    </w:p>
    <w:p w:rsidR="00C6702A" w:rsidRPr="00C6702A" w:rsidRDefault="00C6702A" w:rsidP="00C6702A">
      <w:pPr>
        <w:numPr>
          <w:ilvl w:val="0"/>
          <w:numId w:val="2"/>
        </w:numPr>
        <w:shd w:val="clear" w:color="auto" w:fill="EFF2F4"/>
        <w:spacing w:before="100" w:beforeAutospacing="1" w:after="100" w:afterAutospacing="1" w:line="255" w:lineRule="atLeast"/>
        <w:ind w:left="705" w:firstLine="0"/>
        <w:rPr>
          <w:rFonts w:ascii="Tahoma" w:eastAsia="Times New Roman" w:hAnsi="Tahoma" w:cs="Tahoma"/>
          <w:color w:val="666666"/>
          <w:sz w:val="17"/>
          <w:szCs w:val="17"/>
          <w:lang w:eastAsia="nl-NL"/>
        </w:rPr>
      </w:pPr>
      <w:r w:rsidRPr="00C6702A">
        <w:rPr>
          <w:rFonts w:ascii="Tahoma" w:eastAsia="Times New Roman" w:hAnsi="Tahoma" w:cs="Tahoma"/>
          <w:color w:val="666666"/>
          <w:sz w:val="17"/>
          <w:szCs w:val="17"/>
          <w:lang w:eastAsia="nl-NL"/>
        </w:rPr>
        <w:t>Oefenen met exposure in vitro</w:t>
      </w:r>
    </w:p>
    <w:p w:rsidR="00C6702A" w:rsidRPr="00C6702A" w:rsidRDefault="00C6702A" w:rsidP="00C6702A">
      <w:pPr>
        <w:numPr>
          <w:ilvl w:val="0"/>
          <w:numId w:val="2"/>
        </w:numPr>
        <w:shd w:val="clear" w:color="auto" w:fill="EFF2F4"/>
        <w:spacing w:before="100" w:beforeAutospacing="1" w:after="100" w:afterAutospacing="1" w:line="255" w:lineRule="atLeast"/>
        <w:ind w:left="705" w:firstLine="0"/>
        <w:rPr>
          <w:rFonts w:ascii="Tahoma" w:eastAsia="Times New Roman" w:hAnsi="Tahoma" w:cs="Tahoma"/>
          <w:color w:val="666666"/>
          <w:sz w:val="17"/>
          <w:szCs w:val="17"/>
          <w:lang w:eastAsia="nl-NL"/>
        </w:rPr>
      </w:pPr>
      <w:r w:rsidRPr="00C6702A">
        <w:rPr>
          <w:rFonts w:ascii="Tahoma" w:eastAsia="Times New Roman" w:hAnsi="Tahoma" w:cs="Tahoma"/>
          <w:color w:val="666666"/>
          <w:sz w:val="17"/>
          <w:szCs w:val="17"/>
          <w:lang w:eastAsia="nl-NL"/>
        </w:rPr>
        <w:t>Indicatie voor EMDR-behandeling stellen</w:t>
      </w:r>
    </w:p>
    <w:p w:rsidR="00C6702A" w:rsidRPr="00C6702A" w:rsidRDefault="00C6702A" w:rsidP="00C6702A">
      <w:pPr>
        <w:numPr>
          <w:ilvl w:val="0"/>
          <w:numId w:val="2"/>
        </w:numPr>
        <w:shd w:val="clear" w:color="auto" w:fill="EFF2F4"/>
        <w:spacing w:before="100" w:beforeAutospacing="1" w:after="100" w:afterAutospacing="1" w:line="255" w:lineRule="atLeast"/>
        <w:ind w:left="705" w:firstLine="0"/>
        <w:rPr>
          <w:rFonts w:ascii="Tahoma" w:eastAsia="Times New Roman" w:hAnsi="Tahoma" w:cs="Tahoma"/>
          <w:color w:val="666666"/>
          <w:sz w:val="17"/>
          <w:szCs w:val="17"/>
          <w:lang w:eastAsia="nl-NL"/>
        </w:rPr>
      </w:pPr>
      <w:r w:rsidRPr="00C6702A">
        <w:rPr>
          <w:rFonts w:ascii="Tahoma" w:eastAsia="Times New Roman" w:hAnsi="Tahoma" w:cs="Tahoma"/>
          <w:color w:val="666666"/>
          <w:sz w:val="17"/>
          <w:szCs w:val="17"/>
          <w:lang w:eastAsia="nl-NL"/>
        </w:rPr>
        <w:t xml:space="preserve">Verschillende soorten verwerkingstechnieken als; imaginaire confrontatie, </w:t>
      </w:r>
      <w:proofErr w:type="spellStart"/>
      <w:r w:rsidRPr="00C6702A">
        <w:rPr>
          <w:rFonts w:ascii="Tahoma" w:eastAsia="Times New Roman" w:hAnsi="Tahoma" w:cs="Tahoma"/>
          <w:color w:val="666666"/>
          <w:sz w:val="17"/>
          <w:szCs w:val="17"/>
          <w:lang w:eastAsia="nl-NL"/>
        </w:rPr>
        <w:t>rescripting</w:t>
      </w:r>
      <w:proofErr w:type="spellEnd"/>
      <w:r w:rsidRPr="00C6702A">
        <w:rPr>
          <w:rFonts w:ascii="Tahoma" w:eastAsia="Times New Roman" w:hAnsi="Tahoma" w:cs="Tahoma"/>
          <w:color w:val="666666"/>
          <w:sz w:val="17"/>
          <w:szCs w:val="17"/>
          <w:lang w:eastAsia="nl-NL"/>
        </w:rPr>
        <w:t>, getuigenistherapie en (brieven) schrijftechnieken</w:t>
      </w:r>
    </w:p>
    <w:p w:rsidR="00C6702A" w:rsidRPr="00C6702A" w:rsidRDefault="00C6702A" w:rsidP="00C6702A">
      <w:pPr>
        <w:numPr>
          <w:ilvl w:val="0"/>
          <w:numId w:val="2"/>
        </w:numPr>
        <w:shd w:val="clear" w:color="auto" w:fill="EFF2F4"/>
        <w:spacing w:before="100" w:beforeAutospacing="1" w:after="100" w:afterAutospacing="1" w:line="255" w:lineRule="atLeast"/>
        <w:ind w:left="705" w:firstLine="0"/>
        <w:rPr>
          <w:rFonts w:ascii="Tahoma" w:eastAsia="Times New Roman" w:hAnsi="Tahoma" w:cs="Tahoma"/>
          <w:color w:val="666666"/>
          <w:sz w:val="17"/>
          <w:szCs w:val="17"/>
          <w:lang w:eastAsia="nl-NL"/>
        </w:rPr>
      </w:pPr>
      <w:r w:rsidRPr="00C6702A">
        <w:rPr>
          <w:rFonts w:ascii="Tahoma" w:eastAsia="Times New Roman" w:hAnsi="Tahoma" w:cs="Tahoma"/>
          <w:color w:val="666666"/>
          <w:sz w:val="17"/>
          <w:szCs w:val="17"/>
          <w:lang w:eastAsia="nl-NL"/>
        </w:rPr>
        <w:t>Hoe het leven weer op te bouwen na een trauma en na rouw</w:t>
      </w:r>
    </w:p>
    <w:p w:rsidR="00C6702A" w:rsidRPr="00C6702A" w:rsidRDefault="00C6702A" w:rsidP="00C6702A">
      <w:pPr>
        <w:numPr>
          <w:ilvl w:val="0"/>
          <w:numId w:val="2"/>
        </w:numPr>
        <w:shd w:val="clear" w:color="auto" w:fill="EFF2F4"/>
        <w:spacing w:before="100" w:beforeAutospacing="1" w:after="100" w:afterAutospacing="1" w:line="255" w:lineRule="atLeast"/>
        <w:ind w:left="705" w:firstLine="0"/>
        <w:rPr>
          <w:rFonts w:ascii="Tahoma" w:eastAsia="Times New Roman" w:hAnsi="Tahoma" w:cs="Tahoma"/>
          <w:color w:val="666666"/>
          <w:sz w:val="17"/>
          <w:szCs w:val="17"/>
          <w:lang w:eastAsia="nl-NL"/>
        </w:rPr>
      </w:pPr>
      <w:r w:rsidRPr="00C6702A">
        <w:rPr>
          <w:rFonts w:ascii="Tahoma" w:eastAsia="Times New Roman" w:hAnsi="Tahoma" w:cs="Tahoma"/>
          <w:color w:val="666666"/>
          <w:sz w:val="17"/>
          <w:szCs w:val="17"/>
          <w:lang w:eastAsia="nl-NL"/>
        </w:rPr>
        <w:t>Secondaire traumatisering</w:t>
      </w:r>
    </w:p>
    <w:p w:rsidR="00C6702A" w:rsidRPr="00C6702A" w:rsidRDefault="00C6702A" w:rsidP="00C6702A">
      <w:pPr>
        <w:numPr>
          <w:ilvl w:val="0"/>
          <w:numId w:val="2"/>
        </w:numPr>
        <w:shd w:val="clear" w:color="auto" w:fill="EFF2F4"/>
        <w:spacing w:before="100" w:beforeAutospacing="1" w:after="100" w:afterAutospacing="1" w:line="255" w:lineRule="atLeast"/>
        <w:ind w:left="705" w:firstLine="0"/>
        <w:rPr>
          <w:rFonts w:ascii="Tahoma" w:eastAsia="Times New Roman" w:hAnsi="Tahoma" w:cs="Tahoma"/>
          <w:color w:val="666666"/>
          <w:sz w:val="17"/>
          <w:szCs w:val="17"/>
          <w:lang w:eastAsia="nl-NL"/>
        </w:rPr>
      </w:pPr>
      <w:r w:rsidRPr="00C6702A">
        <w:rPr>
          <w:rFonts w:ascii="Tahoma" w:eastAsia="Times New Roman" w:hAnsi="Tahoma" w:cs="Tahoma"/>
          <w:color w:val="666666"/>
          <w:sz w:val="17"/>
          <w:szCs w:val="17"/>
          <w:lang w:eastAsia="nl-NL"/>
        </w:rPr>
        <w:t>Hoe ga je als hulpverlener om met traumatische verhalen?</w:t>
      </w:r>
      <w:r w:rsidRPr="00C6702A">
        <w:rPr>
          <w:rFonts w:ascii="Tahoma" w:eastAsia="Times New Roman" w:hAnsi="Tahoma" w:cs="Tahoma"/>
          <w:color w:val="666666"/>
          <w:sz w:val="17"/>
          <w:szCs w:val="17"/>
          <w:lang w:eastAsia="nl-NL"/>
        </w:rPr>
        <w:br/>
        <w:t> </w:t>
      </w:r>
    </w:p>
    <w:p w:rsidR="00C6702A" w:rsidRPr="00C6702A" w:rsidRDefault="00C6702A" w:rsidP="00C6702A">
      <w:pPr>
        <w:shd w:val="clear" w:color="auto" w:fill="EFF2F4"/>
        <w:spacing w:line="255" w:lineRule="atLeast"/>
        <w:rPr>
          <w:rFonts w:ascii="Tahoma" w:eastAsia="Times New Roman" w:hAnsi="Tahoma" w:cs="Tahoma"/>
          <w:color w:val="666666"/>
          <w:sz w:val="17"/>
          <w:szCs w:val="17"/>
          <w:lang w:eastAsia="nl-NL"/>
        </w:rPr>
      </w:pPr>
      <w:r w:rsidRPr="00C6702A">
        <w:rPr>
          <w:rFonts w:ascii="Tahoma" w:eastAsia="Times New Roman" w:hAnsi="Tahoma" w:cs="Tahoma"/>
          <w:color w:val="666666"/>
          <w:sz w:val="17"/>
          <w:szCs w:val="17"/>
          <w:lang w:eastAsia="nl-NL"/>
        </w:rPr>
        <w:t xml:space="preserve">Er wordt geoefend met het stellen van diagnosen en verschillende stabilisatietechnieken. U wordt getraind in </w:t>
      </w:r>
      <w:proofErr w:type="spellStart"/>
      <w:r w:rsidRPr="00C6702A">
        <w:rPr>
          <w:rFonts w:ascii="Tahoma" w:eastAsia="Times New Roman" w:hAnsi="Tahoma" w:cs="Tahoma"/>
          <w:color w:val="666666"/>
          <w:sz w:val="17"/>
          <w:szCs w:val="17"/>
          <w:lang w:eastAsia="nl-NL"/>
        </w:rPr>
        <w:t>stabilsatietechnieken</w:t>
      </w:r>
      <w:proofErr w:type="spellEnd"/>
      <w:r w:rsidRPr="00C6702A">
        <w:rPr>
          <w:rFonts w:ascii="Tahoma" w:eastAsia="Times New Roman" w:hAnsi="Tahoma" w:cs="Tahoma"/>
          <w:color w:val="666666"/>
          <w:sz w:val="17"/>
          <w:szCs w:val="17"/>
          <w:lang w:eastAsia="nl-NL"/>
        </w:rPr>
        <w:t xml:space="preserve"> en verweringstechnieken als: imaginaire exposure, imaginaire confrontatie en </w:t>
      </w:r>
      <w:proofErr w:type="spellStart"/>
      <w:r w:rsidRPr="00C6702A">
        <w:rPr>
          <w:rFonts w:ascii="Tahoma" w:eastAsia="Times New Roman" w:hAnsi="Tahoma" w:cs="Tahoma"/>
          <w:color w:val="666666"/>
          <w:sz w:val="17"/>
          <w:szCs w:val="17"/>
          <w:lang w:eastAsia="nl-NL"/>
        </w:rPr>
        <w:t>rescripting</w:t>
      </w:r>
      <w:proofErr w:type="spellEnd"/>
      <w:r w:rsidRPr="00C6702A">
        <w:rPr>
          <w:rFonts w:ascii="Tahoma" w:eastAsia="Times New Roman" w:hAnsi="Tahoma" w:cs="Tahoma"/>
          <w:color w:val="666666"/>
          <w:sz w:val="17"/>
          <w:szCs w:val="17"/>
          <w:lang w:eastAsia="nl-NL"/>
        </w:rPr>
        <w:t xml:space="preserve"> en in het stellen van een indicatie voor EMDR. Tijdens de cursus wordt gewerkt met plenaire presentaties, gevalsbesprekingen, video’s literatuurbesprekingen, rollenspelen en huiswerkopdrachten. Er wordt van u een actieve inbreng verwacht. </w:t>
      </w:r>
    </w:p>
    <w:p w:rsidR="00C6702A" w:rsidRPr="00C6702A" w:rsidRDefault="00C6702A" w:rsidP="00C6702A">
      <w:pPr>
        <w:shd w:val="clear" w:color="auto" w:fill="EFF2F4"/>
        <w:spacing w:line="255" w:lineRule="atLeast"/>
        <w:rPr>
          <w:rFonts w:ascii="Tahoma" w:eastAsia="Times New Roman" w:hAnsi="Tahoma" w:cs="Tahoma"/>
          <w:color w:val="666666"/>
          <w:sz w:val="17"/>
          <w:szCs w:val="17"/>
          <w:lang w:eastAsia="nl-NL"/>
        </w:rPr>
      </w:pPr>
      <w:r w:rsidRPr="00C6702A">
        <w:rPr>
          <w:rFonts w:ascii="Tahoma" w:eastAsia="Times New Roman" w:hAnsi="Tahoma" w:cs="Tahoma"/>
          <w:b/>
          <w:bCs/>
          <w:color w:val="003366"/>
          <w:sz w:val="17"/>
          <w:szCs w:val="17"/>
          <w:lang w:eastAsia="nl-NL"/>
        </w:rPr>
        <w:t>Digitale leeromgeving</w:t>
      </w:r>
      <w:r w:rsidRPr="00C6702A">
        <w:rPr>
          <w:rFonts w:ascii="Tahoma" w:eastAsia="Times New Roman" w:hAnsi="Tahoma" w:cs="Tahoma"/>
          <w:color w:val="666666"/>
          <w:sz w:val="17"/>
          <w:szCs w:val="17"/>
          <w:lang w:eastAsia="nl-NL"/>
        </w:rPr>
        <w:br/>
        <w:t xml:space="preserve">De cursus wordt ondersteund met een digitale leeromgeving. Zo heeft u altijd toegang tot het lesrooster, digitale literatuur en contact met mededeelnemers en docenten. </w:t>
      </w:r>
    </w:p>
    <w:p w:rsidR="00C6702A" w:rsidRPr="00C6702A" w:rsidRDefault="00C6702A" w:rsidP="00C6702A">
      <w:pPr>
        <w:shd w:val="clear" w:color="auto" w:fill="EFF2F4"/>
        <w:spacing w:line="255" w:lineRule="atLeast"/>
        <w:rPr>
          <w:rFonts w:ascii="Tahoma" w:eastAsia="Times New Roman" w:hAnsi="Tahoma" w:cs="Tahoma"/>
          <w:color w:val="666666"/>
          <w:sz w:val="17"/>
          <w:szCs w:val="17"/>
          <w:lang w:eastAsia="nl-NL"/>
        </w:rPr>
      </w:pPr>
      <w:r w:rsidRPr="00C6702A">
        <w:rPr>
          <w:rFonts w:ascii="Tahoma" w:eastAsia="Times New Roman" w:hAnsi="Tahoma" w:cs="Tahoma"/>
          <w:b/>
          <w:bCs/>
          <w:color w:val="003366"/>
          <w:sz w:val="17"/>
          <w:szCs w:val="17"/>
          <w:lang w:eastAsia="nl-NL"/>
        </w:rPr>
        <w:t>Aan te schaffen literatuur</w:t>
      </w:r>
      <w:r w:rsidRPr="00C6702A">
        <w:rPr>
          <w:rFonts w:ascii="Tahoma" w:eastAsia="Times New Roman" w:hAnsi="Tahoma" w:cs="Tahoma"/>
          <w:color w:val="666666"/>
          <w:sz w:val="17"/>
          <w:szCs w:val="17"/>
          <w:lang w:eastAsia="nl-NL"/>
        </w:rPr>
        <w:br/>
        <w:t xml:space="preserve">A.M. </w:t>
      </w:r>
      <w:proofErr w:type="spellStart"/>
      <w:r w:rsidRPr="00C6702A">
        <w:rPr>
          <w:rFonts w:ascii="Tahoma" w:eastAsia="Times New Roman" w:hAnsi="Tahoma" w:cs="Tahoma"/>
          <w:color w:val="666666"/>
          <w:sz w:val="17"/>
          <w:szCs w:val="17"/>
          <w:lang w:eastAsia="nl-NL"/>
        </w:rPr>
        <w:t>Stöfsel</w:t>
      </w:r>
      <w:proofErr w:type="spellEnd"/>
      <w:r w:rsidRPr="00C6702A">
        <w:rPr>
          <w:rFonts w:ascii="Tahoma" w:eastAsia="Times New Roman" w:hAnsi="Tahoma" w:cs="Tahoma"/>
          <w:color w:val="666666"/>
          <w:sz w:val="17"/>
          <w:szCs w:val="17"/>
          <w:lang w:eastAsia="nl-NL"/>
        </w:rPr>
        <w:t xml:space="preserve"> en T. </w:t>
      </w:r>
      <w:proofErr w:type="spellStart"/>
      <w:r w:rsidRPr="00C6702A">
        <w:rPr>
          <w:rFonts w:ascii="Tahoma" w:eastAsia="Times New Roman" w:hAnsi="Tahoma" w:cs="Tahoma"/>
          <w:color w:val="666666"/>
          <w:sz w:val="17"/>
          <w:szCs w:val="17"/>
          <w:lang w:eastAsia="nl-NL"/>
        </w:rPr>
        <w:t>Mooren</w:t>
      </w:r>
      <w:proofErr w:type="spellEnd"/>
      <w:r w:rsidRPr="00C6702A">
        <w:rPr>
          <w:rFonts w:ascii="Tahoma" w:eastAsia="Times New Roman" w:hAnsi="Tahoma" w:cs="Tahoma"/>
          <w:color w:val="666666"/>
          <w:sz w:val="17"/>
          <w:szCs w:val="17"/>
          <w:lang w:eastAsia="nl-NL"/>
        </w:rPr>
        <w:t xml:space="preserve">, Complex trauma, diagnostiek en behandeling, </w:t>
      </w:r>
      <w:proofErr w:type="spellStart"/>
      <w:r w:rsidRPr="00C6702A">
        <w:rPr>
          <w:rFonts w:ascii="Tahoma" w:eastAsia="Times New Roman" w:hAnsi="Tahoma" w:cs="Tahoma"/>
          <w:color w:val="666666"/>
          <w:sz w:val="17"/>
          <w:szCs w:val="17"/>
          <w:lang w:eastAsia="nl-NL"/>
        </w:rPr>
        <w:t>Bohn</w:t>
      </w:r>
      <w:proofErr w:type="spellEnd"/>
      <w:r w:rsidRPr="00C6702A">
        <w:rPr>
          <w:rFonts w:ascii="Tahoma" w:eastAsia="Times New Roman" w:hAnsi="Tahoma" w:cs="Tahoma"/>
          <w:color w:val="666666"/>
          <w:sz w:val="17"/>
          <w:szCs w:val="17"/>
          <w:lang w:eastAsia="nl-NL"/>
        </w:rPr>
        <w:t xml:space="preserve"> </w:t>
      </w:r>
      <w:proofErr w:type="spellStart"/>
      <w:r w:rsidRPr="00C6702A">
        <w:rPr>
          <w:rFonts w:ascii="Tahoma" w:eastAsia="Times New Roman" w:hAnsi="Tahoma" w:cs="Tahoma"/>
          <w:color w:val="666666"/>
          <w:sz w:val="17"/>
          <w:szCs w:val="17"/>
          <w:lang w:eastAsia="nl-NL"/>
        </w:rPr>
        <w:t>Stafleu</w:t>
      </w:r>
      <w:proofErr w:type="spellEnd"/>
      <w:r w:rsidRPr="00C6702A">
        <w:rPr>
          <w:rFonts w:ascii="Tahoma" w:eastAsia="Times New Roman" w:hAnsi="Tahoma" w:cs="Tahoma"/>
          <w:color w:val="666666"/>
          <w:sz w:val="17"/>
          <w:szCs w:val="17"/>
          <w:lang w:eastAsia="nl-NL"/>
        </w:rPr>
        <w:t xml:space="preserve"> Van </w:t>
      </w:r>
      <w:proofErr w:type="spellStart"/>
      <w:r w:rsidRPr="00C6702A">
        <w:rPr>
          <w:rFonts w:ascii="Tahoma" w:eastAsia="Times New Roman" w:hAnsi="Tahoma" w:cs="Tahoma"/>
          <w:color w:val="666666"/>
          <w:sz w:val="17"/>
          <w:szCs w:val="17"/>
          <w:lang w:eastAsia="nl-NL"/>
        </w:rPr>
        <w:t>Loghum</w:t>
      </w:r>
      <w:proofErr w:type="spellEnd"/>
      <w:r w:rsidRPr="00C6702A">
        <w:rPr>
          <w:rFonts w:ascii="Tahoma" w:eastAsia="Times New Roman" w:hAnsi="Tahoma" w:cs="Tahoma"/>
          <w:color w:val="666666"/>
          <w:sz w:val="17"/>
          <w:szCs w:val="17"/>
          <w:lang w:eastAsia="nl-NL"/>
        </w:rPr>
        <w:t>, 2010.</w:t>
      </w:r>
      <w:r w:rsidRPr="00C6702A">
        <w:rPr>
          <w:rFonts w:ascii="Tahoma" w:eastAsia="Times New Roman" w:hAnsi="Tahoma" w:cs="Tahoma"/>
          <w:color w:val="666666"/>
          <w:sz w:val="17"/>
          <w:szCs w:val="17"/>
          <w:lang w:eastAsia="nl-NL"/>
        </w:rPr>
        <w:br/>
        <w:t xml:space="preserve">Uiterlijk vijf weken voor de startdatum wordt u geïnformeerd over eventuele wijzigingen. </w:t>
      </w:r>
    </w:p>
    <w:p w:rsidR="00C6702A" w:rsidRPr="00C6702A" w:rsidRDefault="00C6702A" w:rsidP="00C6702A">
      <w:pPr>
        <w:shd w:val="clear" w:color="auto" w:fill="EFF2F4"/>
        <w:spacing w:line="255" w:lineRule="atLeast"/>
        <w:rPr>
          <w:rFonts w:ascii="Tahoma" w:eastAsia="Times New Roman" w:hAnsi="Tahoma" w:cs="Tahoma"/>
          <w:color w:val="666666"/>
          <w:sz w:val="17"/>
          <w:szCs w:val="17"/>
          <w:lang w:eastAsia="nl-NL"/>
        </w:rPr>
      </w:pPr>
      <w:r w:rsidRPr="00C6702A">
        <w:rPr>
          <w:rFonts w:ascii="Tahoma" w:eastAsia="Times New Roman" w:hAnsi="Tahoma" w:cs="Tahoma"/>
          <w:b/>
          <w:bCs/>
          <w:color w:val="003366"/>
          <w:sz w:val="17"/>
          <w:szCs w:val="17"/>
          <w:lang w:eastAsia="nl-NL"/>
        </w:rPr>
        <w:t>Certificaat</w:t>
      </w:r>
      <w:r w:rsidRPr="00C6702A">
        <w:rPr>
          <w:rFonts w:ascii="Tahoma" w:eastAsia="Times New Roman" w:hAnsi="Tahoma" w:cs="Tahoma"/>
          <w:color w:val="666666"/>
          <w:sz w:val="17"/>
          <w:szCs w:val="17"/>
          <w:lang w:eastAsia="nl-NL"/>
        </w:rPr>
        <w:br/>
        <w:t xml:space="preserve">U krijgt een certificaat als u voor 90% aanwezig bent geweest en heeft voldaan aan de huiswerkopdrachten. </w:t>
      </w:r>
    </w:p>
    <w:p w:rsidR="00C6702A" w:rsidRPr="00C6702A" w:rsidRDefault="00C6702A" w:rsidP="00C6702A">
      <w:pPr>
        <w:shd w:val="clear" w:color="auto" w:fill="EFF2F4"/>
        <w:spacing w:line="255" w:lineRule="atLeast"/>
        <w:rPr>
          <w:rFonts w:ascii="Tahoma" w:eastAsia="Times New Roman" w:hAnsi="Tahoma" w:cs="Tahoma"/>
          <w:color w:val="666666"/>
          <w:sz w:val="17"/>
          <w:szCs w:val="17"/>
          <w:lang w:eastAsia="nl-NL"/>
        </w:rPr>
      </w:pPr>
      <w:r w:rsidRPr="00C6702A">
        <w:rPr>
          <w:rFonts w:ascii="Tahoma" w:eastAsia="Times New Roman" w:hAnsi="Tahoma" w:cs="Tahoma"/>
          <w:b/>
          <w:bCs/>
          <w:color w:val="003366"/>
          <w:sz w:val="17"/>
          <w:szCs w:val="17"/>
          <w:lang w:eastAsia="nl-NL"/>
        </w:rPr>
        <w:t>Data en locatie</w:t>
      </w:r>
      <w:r w:rsidRPr="00C6702A">
        <w:rPr>
          <w:rFonts w:ascii="Tahoma" w:eastAsia="Times New Roman" w:hAnsi="Tahoma" w:cs="Tahoma"/>
          <w:color w:val="666666"/>
          <w:sz w:val="17"/>
          <w:szCs w:val="17"/>
          <w:lang w:eastAsia="nl-NL"/>
        </w:rPr>
        <w:br/>
        <w:t xml:space="preserve">8 donderdagen van 14.00 - 21.00 uur bij de RINO Groep in Utrecht : 11 en 25 februari, 3 maart, 21 april, 19 mei, 2, 16 en 30 juni 2016 </w:t>
      </w:r>
    </w:p>
    <w:p w:rsidR="00C6702A" w:rsidRDefault="00C6702A" w:rsidP="00C6702A">
      <w:pPr>
        <w:shd w:val="clear" w:color="auto" w:fill="EFF2F4"/>
        <w:spacing w:line="255" w:lineRule="atLeast"/>
        <w:rPr>
          <w:rFonts w:ascii="Tahoma" w:eastAsia="Times New Roman" w:hAnsi="Tahoma" w:cs="Tahoma"/>
          <w:color w:val="666666"/>
          <w:sz w:val="17"/>
          <w:szCs w:val="17"/>
          <w:lang w:eastAsia="nl-NL"/>
        </w:rPr>
      </w:pPr>
      <w:r w:rsidRPr="00C6702A">
        <w:rPr>
          <w:rFonts w:ascii="Tahoma" w:eastAsia="Times New Roman" w:hAnsi="Tahoma" w:cs="Tahoma"/>
          <w:b/>
          <w:bCs/>
          <w:color w:val="003366"/>
          <w:sz w:val="17"/>
          <w:szCs w:val="17"/>
          <w:lang w:eastAsia="nl-NL"/>
        </w:rPr>
        <w:t>Kosten</w:t>
      </w:r>
      <w:r w:rsidRPr="00C6702A">
        <w:rPr>
          <w:rFonts w:ascii="Tahoma" w:eastAsia="Times New Roman" w:hAnsi="Tahoma" w:cs="Tahoma"/>
          <w:color w:val="666666"/>
          <w:sz w:val="17"/>
          <w:szCs w:val="17"/>
          <w:lang w:eastAsia="nl-NL"/>
        </w:rPr>
        <w:br/>
        <w:t xml:space="preserve">€ 2.250 incl. digitale literatuur en broodmaaltijd, excl. boeken </w:t>
      </w:r>
    </w:p>
    <w:p w:rsidR="00C6702A" w:rsidRPr="00C6702A" w:rsidRDefault="00C6702A" w:rsidP="00C6702A">
      <w:pPr>
        <w:shd w:val="clear" w:color="auto" w:fill="EFF2F4"/>
        <w:spacing w:line="255" w:lineRule="atLeast"/>
        <w:rPr>
          <w:rFonts w:ascii="Tahoma" w:eastAsia="Times New Roman" w:hAnsi="Tahoma" w:cs="Tahoma"/>
          <w:color w:val="666666"/>
          <w:sz w:val="17"/>
          <w:szCs w:val="17"/>
          <w:lang w:eastAsia="nl-NL"/>
        </w:rPr>
      </w:pPr>
      <w:r w:rsidRPr="00C6702A">
        <w:rPr>
          <w:rFonts w:ascii="Tahoma" w:eastAsia="Times New Roman" w:hAnsi="Tahoma" w:cs="Tahoma"/>
          <w:b/>
          <w:bCs/>
          <w:color w:val="003366"/>
          <w:sz w:val="17"/>
          <w:szCs w:val="17"/>
          <w:lang w:eastAsia="nl-NL"/>
        </w:rPr>
        <w:t xml:space="preserve">Startdatum </w:t>
      </w:r>
      <w:r w:rsidRPr="00C6702A">
        <w:rPr>
          <w:rFonts w:ascii="Tahoma" w:eastAsia="Times New Roman" w:hAnsi="Tahoma" w:cs="Tahoma"/>
          <w:color w:val="666666"/>
          <w:sz w:val="17"/>
          <w:szCs w:val="17"/>
          <w:lang w:eastAsia="nl-NL"/>
        </w:rPr>
        <w:br/>
        <w:t xml:space="preserve">11 februari 2016 </w:t>
      </w:r>
    </w:p>
    <w:p w:rsidR="00C6702A" w:rsidRPr="00C6702A" w:rsidRDefault="00C6702A" w:rsidP="00C6702A">
      <w:pPr>
        <w:shd w:val="clear" w:color="auto" w:fill="EFF2F4"/>
        <w:spacing w:line="255" w:lineRule="atLeast"/>
        <w:rPr>
          <w:rFonts w:ascii="Tahoma" w:eastAsia="Times New Roman" w:hAnsi="Tahoma" w:cs="Tahoma"/>
          <w:color w:val="666666"/>
          <w:sz w:val="17"/>
          <w:szCs w:val="17"/>
          <w:lang w:eastAsia="nl-NL"/>
        </w:rPr>
      </w:pPr>
      <w:r w:rsidRPr="00C6702A">
        <w:rPr>
          <w:rFonts w:ascii="Tahoma" w:eastAsia="Times New Roman" w:hAnsi="Tahoma" w:cs="Tahoma"/>
          <w:b/>
          <w:bCs/>
          <w:color w:val="003366"/>
          <w:sz w:val="17"/>
          <w:szCs w:val="17"/>
          <w:lang w:eastAsia="nl-NL"/>
        </w:rPr>
        <w:t>Inschrijven</w:t>
      </w:r>
      <w:r w:rsidRPr="00C6702A">
        <w:rPr>
          <w:rFonts w:ascii="Tahoma" w:eastAsia="Times New Roman" w:hAnsi="Tahoma" w:cs="Tahoma"/>
          <w:color w:val="666666"/>
          <w:sz w:val="17"/>
          <w:szCs w:val="17"/>
          <w:lang w:eastAsia="nl-NL"/>
        </w:rPr>
        <w:br/>
        <w:t>De inschrijftermijn is verstreken.</w:t>
      </w:r>
    </w:p>
    <w:p w:rsidR="00C6702A" w:rsidRPr="00C6702A" w:rsidRDefault="00C6702A" w:rsidP="00C6702A">
      <w:pPr>
        <w:shd w:val="clear" w:color="auto" w:fill="EFF2F4"/>
        <w:spacing w:line="255" w:lineRule="atLeast"/>
        <w:rPr>
          <w:rFonts w:ascii="Tahoma" w:eastAsia="Times New Roman" w:hAnsi="Tahoma" w:cs="Tahoma"/>
          <w:color w:val="666666"/>
          <w:sz w:val="17"/>
          <w:szCs w:val="17"/>
          <w:lang w:eastAsia="nl-NL"/>
        </w:rPr>
      </w:pPr>
      <w:r w:rsidRPr="00C6702A">
        <w:rPr>
          <w:rFonts w:ascii="Tahoma" w:eastAsia="Times New Roman" w:hAnsi="Tahoma" w:cs="Tahoma"/>
          <w:b/>
          <w:bCs/>
          <w:color w:val="003366"/>
          <w:sz w:val="17"/>
          <w:szCs w:val="17"/>
          <w:lang w:eastAsia="nl-NL"/>
        </w:rPr>
        <w:t>Volgende startdatum</w:t>
      </w:r>
      <w:r w:rsidRPr="00C6702A">
        <w:rPr>
          <w:rFonts w:ascii="Tahoma" w:eastAsia="Times New Roman" w:hAnsi="Tahoma" w:cs="Tahoma"/>
          <w:color w:val="666666"/>
          <w:sz w:val="17"/>
          <w:szCs w:val="17"/>
          <w:lang w:eastAsia="nl-NL"/>
        </w:rPr>
        <w:br/>
      </w:r>
      <w:hyperlink r:id="rId14" w:tgtFrame="_top" w:history="1">
        <w:r w:rsidRPr="00C6702A">
          <w:rPr>
            <w:rFonts w:ascii="Tahoma" w:eastAsia="Times New Roman" w:hAnsi="Tahoma" w:cs="Tahoma"/>
            <w:color w:val="666666"/>
            <w:sz w:val="17"/>
            <w:szCs w:val="17"/>
            <w:u w:val="single"/>
            <w:lang w:eastAsia="nl-NL"/>
          </w:rPr>
          <w:t>15 september 2016</w:t>
        </w:r>
      </w:hyperlink>
      <w:r w:rsidRPr="00C6702A">
        <w:rPr>
          <w:rFonts w:ascii="Tahoma" w:eastAsia="Times New Roman" w:hAnsi="Tahoma" w:cs="Tahoma"/>
          <w:color w:val="666666"/>
          <w:sz w:val="17"/>
          <w:szCs w:val="17"/>
          <w:lang w:eastAsia="nl-NL"/>
        </w:rPr>
        <w:t xml:space="preserve"> </w:t>
      </w:r>
    </w:p>
    <w:tbl>
      <w:tblPr>
        <w:tblW w:w="2970" w:type="dxa"/>
        <w:tblCellSpacing w:w="0" w:type="dxa"/>
        <w:tblCellMar>
          <w:left w:w="0" w:type="dxa"/>
          <w:right w:w="0" w:type="dxa"/>
        </w:tblCellMar>
        <w:tblLook w:val="04A0" w:firstRow="1" w:lastRow="0" w:firstColumn="1" w:lastColumn="0" w:noHBand="0" w:noVBand="1"/>
      </w:tblPr>
      <w:tblGrid>
        <w:gridCol w:w="1303"/>
        <w:gridCol w:w="1667"/>
      </w:tblGrid>
      <w:tr w:rsidR="00C6702A" w:rsidRPr="00C6702A" w:rsidTr="00E55F98">
        <w:trPr>
          <w:gridAfter w:val="1"/>
          <w:wAfter w:w="1650" w:type="dxa"/>
          <w:tblCellSpacing w:w="0" w:type="dxa"/>
        </w:trPr>
        <w:tc>
          <w:tcPr>
            <w:tcW w:w="0" w:type="auto"/>
            <w:vAlign w:val="center"/>
            <w:hideMark/>
          </w:tcPr>
          <w:p w:rsidR="00C6702A" w:rsidRPr="00C6702A" w:rsidRDefault="00C6702A" w:rsidP="00E55F98">
            <w:pPr>
              <w:spacing w:after="120" w:line="240" w:lineRule="auto"/>
              <w:rPr>
                <w:rFonts w:ascii="Tahoma" w:eastAsia="Times New Roman" w:hAnsi="Tahoma" w:cs="Tahoma"/>
                <w:color w:val="666666"/>
                <w:sz w:val="17"/>
                <w:szCs w:val="17"/>
                <w:lang w:eastAsia="nl-NL"/>
              </w:rPr>
            </w:pPr>
            <w:r w:rsidRPr="00C6702A">
              <w:rPr>
                <w:rFonts w:ascii="Tahoma" w:eastAsia="Times New Roman" w:hAnsi="Tahoma" w:cs="Tahoma"/>
                <w:b/>
                <w:bCs/>
                <w:color w:val="003366"/>
                <w:sz w:val="17"/>
                <w:szCs w:val="17"/>
                <w:lang w:eastAsia="nl-NL"/>
              </w:rPr>
              <w:t>Docent</w:t>
            </w:r>
          </w:p>
        </w:tc>
      </w:tr>
      <w:tr w:rsidR="00C6702A" w:rsidRPr="00C6702A" w:rsidTr="00E55F98">
        <w:trPr>
          <w:tblCellSpacing w:w="0" w:type="dxa"/>
        </w:trPr>
        <w:tc>
          <w:tcPr>
            <w:tcW w:w="1275" w:type="dxa"/>
            <w:tcMar>
              <w:top w:w="45" w:type="dxa"/>
              <w:left w:w="0" w:type="dxa"/>
              <w:bottom w:w="0" w:type="dxa"/>
              <w:right w:w="0" w:type="dxa"/>
            </w:tcMar>
            <w:hideMark/>
          </w:tcPr>
          <w:p w:rsidR="00C6702A" w:rsidRPr="00C6702A" w:rsidRDefault="00C6702A" w:rsidP="00E55F98">
            <w:pPr>
              <w:spacing w:after="120" w:line="240" w:lineRule="auto"/>
              <w:rPr>
                <w:rFonts w:ascii="Tahoma" w:eastAsia="Times New Roman" w:hAnsi="Tahoma" w:cs="Tahoma"/>
                <w:color w:val="666666"/>
                <w:sz w:val="17"/>
                <w:szCs w:val="17"/>
                <w:lang w:eastAsia="nl-NL"/>
              </w:rPr>
            </w:pPr>
            <w:r w:rsidRPr="00C6702A">
              <w:rPr>
                <w:rFonts w:ascii="Tahoma" w:eastAsia="Times New Roman" w:hAnsi="Tahoma" w:cs="Tahoma"/>
                <w:noProof/>
                <w:color w:val="666666"/>
                <w:sz w:val="17"/>
                <w:szCs w:val="17"/>
                <w:lang w:eastAsia="nl-NL"/>
              </w:rPr>
              <w:drawing>
                <wp:inline distT="0" distB="0" distL="0" distR="0" wp14:anchorId="4794D479" wp14:editId="33A7F023">
                  <wp:extent cx="809625" cy="809625"/>
                  <wp:effectExtent l="0" t="0" r="9525" b="9525"/>
                  <wp:docPr id="4" name="Afbeelding 4" descr="http://www.rinogroep.nl/images/docenten/STOFSEL3l1njspt_pdq_15_48_2.jpg">
                    <a:hlinkClick xmlns:a="http://schemas.openxmlformats.org/drawingml/2006/main" r:id="rId15" tooltip="&quot;Klik voor meer informatie over Drs. A.M. Stöfse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inogroep.nl/images/docenten/STOFSEL3l1njspt_pdq_15_48_2.jpg">
                            <a:hlinkClick r:id="rId15" tooltip="&quot;Klik voor meer informatie over Drs. A.M. Stöfsel&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inline>
              </w:drawing>
            </w:r>
          </w:p>
        </w:tc>
        <w:tc>
          <w:tcPr>
            <w:tcW w:w="1650" w:type="dxa"/>
            <w:tcMar>
              <w:top w:w="0" w:type="dxa"/>
              <w:left w:w="0" w:type="dxa"/>
              <w:bottom w:w="45" w:type="dxa"/>
              <w:right w:w="0" w:type="dxa"/>
            </w:tcMar>
            <w:hideMark/>
          </w:tcPr>
          <w:p w:rsidR="00C6702A" w:rsidRPr="00C6702A" w:rsidRDefault="00C6702A" w:rsidP="00E55F98">
            <w:pPr>
              <w:shd w:val="clear" w:color="auto" w:fill="FFFFFF"/>
              <w:spacing w:after="120" w:line="240" w:lineRule="auto"/>
              <w:rPr>
                <w:rFonts w:ascii="Tahoma" w:eastAsia="Times New Roman" w:hAnsi="Tahoma" w:cs="Tahoma"/>
                <w:color w:val="666666"/>
                <w:sz w:val="17"/>
                <w:szCs w:val="17"/>
                <w:lang w:eastAsia="nl-NL"/>
              </w:rPr>
            </w:pPr>
            <w:hyperlink r:id="rId17" w:tooltip="Klik voor meer informatie over Drs. A.M. Stöfsel" w:history="1">
              <w:r w:rsidRPr="00C6702A">
                <w:rPr>
                  <w:rFonts w:ascii="Tahoma" w:eastAsia="Times New Roman" w:hAnsi="Tahoma" w:cs="Tahoma"/>
                  <w:color w:val="003366"/>
                  <w:sz w:val="17"/>
                  <w:szCs w:val="17"/>
                  <w:u w:val="single"/>
                  <w:lang w:eastAsia="nl-NL"/>
                </w:rPr>
                <w:t xml:space="preserve">Drs. A.M. </w:t>
              </w:r>
              <w:proofErr w:type="spellStart"/>
              <w:r w:rsidRPr="00C6702A">
                <w:rPr>
                  <w:rFonts w:ascii="Tahoma" w:eastAsia="Times New Roman" w:hAnsi="Tahoma" w:cs="Tahoma"/>
                  <w:color w:val="003366"/>
                  <w:sz w:val="17"/>
                  <w:szCs w:val="17"/>
                  <w:u w:val="single"/>
                  <w:lang w:eastAsia="nl-NL"/>
                </w:rPr>
                <w:t>Stöfsel</w:t>
              </w:r>
              <w:proofErr w:type="spellEnd"/>
            </w:hyperlink>
            <w:r w:rsidRPr="00C6702A">
              <w:rPr>
                <w:rFonts w:ascii="Tahoma" w:eastAsia="Times New Roman" w:hAnsi="Tahoma" w:cs="Tahoma"/>
                <w:color w:val="666666"/>
                <w:sz w:val="17"/>
                <w:szCs w:val="17"/>
                <w:lang w:eastAsia="nl-NL"/>
              </w:rPr>
              <w:t xml:space="preserve"> </w:t>
            </w:r>
          </w:p>
        </w:tc>
      </w:tr>
      <w:tr w:rsidR="00C6702A" w:rsidRPr="00C6702A" w:rsidTr="00E55F98">
        <w:trPr>
          <w:tblCellSpacing w:w="0" w:type="dxa"/>
        </w:trPr>
        <w:tc>
          <w:tcPr>
            <w:tcW w:w="0" w:type="auto"/>
            <w:gridSpan w:val="2"/>
            <w:vAlign w:val="center"/>
            <w:hideMark/>
          </w:tcPr>
          <w:p w:rsidR="00C6702A" w:rsidRPr="00C6702A" w:rsidRDefault="00C6702A" w:rsidP="00E55F98">
            <w:pPr>
              <w:shd w:val="clear" w:color="auto" w:fill="FFFFFF"/>
              <w:spacing w:after="120" w:line="240" w:lineRule="auto"/>
              <w:rPr>
                <w:rFonts w:ascii="Tahoma" w:eastAsia="Times New Roman" w:hAnsi="Tahoma" w:cs="Tahoma"/>
                <w:color w:val="666666"/>
                <w:sz w:val="17"/>
                <w:szCs w:val="17"/>
                <w:lang w:eastAsia="nl-NL"/>
              </w:rPr>
            </w:pPr>
          </w:p>
        </w:tc>
      </w:tr>
    </w:tbl>
    <w:p w:rsidR="00C6702A" w:rsidRPr="00C6702A" w:rsidRDefault="00C6702A" w:rsidP="00C6702A">
      <w:pPr>
        <w:shd w:val="clear" w:color="auto" w:fill="EFF2F4"/>
        <w:spacing w:line="255" w:lineRule="atLeast"/>
        <w:rPr>
          <w:rFonts w:ascii="Tahoma" w:eastAsia="Times New Roman" w:hAnsi="Tahoma" w:cs="Tahoma"/>
          <w:color w:val="666666"/>
          <w:sz w:val="17"/>
          <w:szCs w:val="17"/>
          <w:lang w:eastAsia="nl-NL"/>
        </w:rPr>
      </w:pPr>
      <w:r w:rsidRPr="00C6702A">
        <w:rPr>
          <w:rFonts w:ascii="Tahoma" w:eastAsia="Times New Roman" w:hAnsi="Tahoma" w:cs="Tahoma"/>
          <w:color w:val="666666"/>
          <w:sz w:val="17"/>
          <w:szCs w:val="17"/>
          <w:lang w:eastAsia="nl-NL"/>
        </w:rPr>
        <w:pict/>
      </w:r>
      <w:proofErr w:type="spellStart"/>
      <w:r w:rsidRPr="00C6702A">
        <w:rPr>
          <w:rFonts w:ascii="Tahoma" w:eastAsia="Times New Roman" w:hAnsi="Tahoma" w:cs="Tahoma"/>
          <w:b/>
          <w:bCs/>
          <w:color w:val="003366"/>
          <w:sz w:val="17"/>
          <w:szCs w:val="17"/>
          <w:lang w:eastAsia="nl-NL"/>
        </w:rPr>
        <w:t>Incompany</w:t>
      </w:r>
      <w:proofErr w:type="spellEnd"/>
      <w:r w:rsidRPr="00C6702A">
        <w:rPr>
          <w:rFonts w:ascii="Tahoma" w:eastAsia="Times New Roman" w:hAnsi="Tahoma" w:cs="Tahoma"/>
          <w:color w:val="666666"/>
          <w:sz w:val="17"/>
          <w:szCs w:val="17"/>
          <w:lang w:eastAsia="nl-NL"/>
        </w:rPr>
        <w:br/>
        <w:t xml:space="preserve">Wilt u gezamenlijk met uw hele team deze cursus volgen? Dat kan! Deze cursus kan op uw verzoek </w:t>
      </w:r>
      <w:hyperlink r:id="rId18" w:tgtFrame="_blank" w:history="1">
        <w:proofErr w:type="spellStart"/>
        <w:r w:rsidRPr="00C6702A">
          <w:rPr>
            <w:rFonts w:ascii="Tahoma" w:eastAsia="Times New Roman" w:hAnsi="Tahoma" w:cs="Tahoma"/>
            <w:color w:val="666666"/>
            <w:sz w:val="17"/>
            <w:szCs w:val="17"/>
            <w:u w:val="single"/>
            <w:lang w:eastAsia="nl-NL"/>
          </w:rPr>
          <w:t>incompany</w:t>
        </w:r>
        <w:proofErr w:type="spellEnd"/>
      </w:hyperlink>
      <w:r w:rsidRPr="00C6702A">
        <w:rPr>
          <w:rFonts w:ascii="Tahoma" w:eastAsia="Times New Roman" w:hAnsi="Tahoma" w:cs="Tahoma"/>
          <w:color w:val="666666"/>
          <w:sz w:val="17"/>
          <w:szCs w:val="17"/>
          <w:lang w:eastAsia="nl-NL"/>
        </w:rPr>
        <w:t xml:space="preserve"> gegeven worden. </w:t>
      </w:r>
    </w:p>
    <w:p w:rsidR="00C6702A" w:rsidRPr="00C6702A" w:rsidRDefault="00C6702A" w:rsidP="00C6702A">
      <w:pPr>
        <w:shd w:val="clear" w:color="auto" w:fill="EFF2F4"/>
        <w:spacing w:line="255" w:lineRule="atLeast"/>
        <w:rPr>
          <w:rFonts w:ascii="Tahoma" w:eastAsia="Times New Roman" w:hAnsi="Tahoma" w:cs="Tahoma"/>
          <w:color w:val="666666"/>
          <w:sz w:val="17"/>
          <w:szCs w:val="17"/>
          <w:lang w:eastAsia="nl-NL"/>
        </w:rPr>
      </w:pPr>
      <w:r w:rsidRPr="00C6702A">
        <w:rPr>
          <w:rFonts w:ascii="Tahoma" w:eastAsia="Times New Roman" w:hAnsi="Tahoma" w:cs="Tahoma"/>
          <w:b/>
          <w:bCs/>
          <w:color w:val="003366"/>
          <w:sz w:val="17"/>
          <w:szCs w:val="17"/>
          <w:lang w:eastAsia="nl-NL"/>
        </w:rPr>
        <w:t>Samen SLIM: koop als groep in!</w:t>
      </w:r>
      <w:r w:rsidRPr="00C6702A">
        <w:rPr>
          <w:rFonts w:ascii="Tahoma" w:eastAsia="Times New Roman" w:hAnsi="Tahoma" w:cs="Tahoma"/>
          <w:color w:val="666666"/>
          <w:sz w:val="17"/>
          <w:szCs w:val="17"/>
          <w:lang w:eastAsia="nl-NL"/>
        </w:rPr>
        <w:br/>
        <w:t xml:space="preserve">Een </w:t>
      </w:r>
      <w:proofErr w:type="spellStart"/>
      <w:r w:rsidRPr="00C6702A">
        <w:rPr>
          <w:rFonts w:ascii="Tahoma" w:eastAsia="Times New Roman" w:hAnsi="Tahoma" w:cs="Tahoma"/>
          <w:color w:val="666666"/>
          <w:sz w:val="17"/>
          <w:szCs w:val="17"/>
          <w:lang w:eastAsia="nl-NL"/>
        </w:rPr>
        <w:t>incompany</w:t>
      </w:r>
      <w:proofErr w:type="spellEnd"/>
      <w:r w:rsidRPr="00C6702A">
        <w:rPr>
          <w:rFonts w:ascii="Tahoma" w:eastAsia="Times New Roman" w:hAnsi="Tahoma" w:cs="Tahoma"/>
          <w:color w:val="666666"/>
          <w:sz w:val="17"/>
          <w:szCs w:val="17"/>
          <w:lang w:eastAsia="nl-NL"/>
        </w:rPr>
        <w:t xml:space="preserve"> uitvoering is niet alleen mogelijk voor een organisatie, maar u kunt ook zelf een deelnemersgroep samenstellen. </w:t>
      </w:r>
      <w:hyperlink r:id="rId19" w:history="1">
        <w:r w:rsidRPr="00C6702A">
          <w:rPr>
            <w:rFonts w:ascii="Tahoma" w:eastAsia="Times New Roman" w:hAnsi="Tahoma" w:cs="Tahoma"/>
            <w:color w:val="666666"/>
            <w:sz w:val="17"/>
            <w:szCs w:val="17"/>
            <w:u w:val="single"/>
            <w:lang w:eastAsia="nl-NL"/>
          </w:rPr>
          <w:t>Bekijk de voordelen van een Samen SLIM-groep.</w:t>
        </w:r>
      </w:hyperlink>
      <w:r w:rsidRPr="00C6702A">
        <w:rPr>
          <w:rFonts w:ascii="Tahoma" w:eastAsia="Times New Roman" w:hAnsi="Tahoma" w:cs="Tahoma"/>
          <w:color w:val="666666"/>
          <w:sz w:val="17"/>
          <w:szCs w:val="17"/>
          <w:lang w:eastAsia="nl-NL"/>
        </w:rPr>
        <w:t xml:space="preserve"> </w:t>
      </w:r>
    </w:p>
    <w:p w:rsidR="00C6702A" w:rsidRPr="00C6702A" w:rsidRDefault="00C6702A" w:rsidP="00C6702A">
      <w:pPr>
        <w:shd w:val="clear" w:color="auto" w:fill="EFF2F4"/>
        <w:spacing w:after="240" w:line="255" w:lineRule="atLeast"/>
        <w:rPr>
          <w:rFonts w:ascii="Tahoma" w:eastAsia="Times New Roman" w:hAnsi="Tahoma" w:cs="Tahoma"/>
          <w:color w:val="666666"/>
          <w:sz w:val="17"/>
          <w:szCs w:val="17"/>
          <w:lang w:eastAsia="nl-NL"/>
        </w:rPr>
      </w:pPr>
      <w:r w:rsidRPr="00C6702A">
        <w:rPr>
          <w:rFonts w:ascii="Tahoma" w:eastAsia="Times New Roman" w:hAnsi="Tahoma" w:cs="Tahoma"/>
          <w:b/>
          <w:bCs/>
          <w:color w:val="003366"/>
          <w:sz w:val="17"/>
          <w:szCs w:val="17"/>
          <w:lang w:eastAsia="nl-NL"/>
        </w:rPr>
        <w:t>Meer informatie</w:t>
      </w:r>
      <w:r w:rsidRPr="00C6702A">
        <w:rPr>
          <w:rFonts w:ascii="Tahoma" w:eastAsia="Times New Roman" w:hAnsi="Tahoma" w:cs="Tahoma"/>
          <w:color w:val="666666"/>
          <w:sz w:val="17"/>
          <w:szCs w:val="17"/>
          <w:lang w:eastAsia="nl-NL"/>
        </w:rPr>
        <w:br/>
        <w:t xml:space="preserve">Heeft u vragen, schikt de geplande datum u niet of heeft u interesse in een </w:t>
      </w:r>
      <w:hyperlink r:id="rId20" w:tgtFrame="_blank" w:tooltip="Lees meer over de incompany mogelijkheden" w:history="1">
        <w:r w:rsidRPr="00C6702A">
          <w:rPr>
            <w:rFonts w:ascii="Tahoma" w:eastAsia="Times New Roman" w:hAnsi="Tahoma" w:cs="Tahoma"/>
            <w:color w:val="666666"/>
            <w:sz w:val="17"/>
            <w:szCs w:val="17"/>
            <w:u w:val="single"/>
            <w:lang w:eastAsia="nl-NL"/>
          </w:rPr>
          <w:t>incompany</w:t>
        </w:r>
      </w:hyperlink>
      <w:r w:rsidRPr="00C6702A">
        <w:rPr>
          <w:rFonts w:ascii="Tahoma" w:eastAsia="Times New Roman" w:hAnsi="Tahoma" w:cs="Tahoma"/>
          <w:color w:val="666666"/>
          <w:sz w:val="17"/>
          <w:szCs w:val="17"/>
          <w:lang w:eastAsia="nl-NL"/>
        </w:rPr>
        <w:t xml:space="preserve"> uitvoering? Neem contact op met onze infodesk: </w:t>
      </w:r>
      <w:r w:rsidRPr="00C6702A">
        <w:rPr>
          <w:rFonts w:ascii="Tahoma" w:eastAsia="Times New Roman" w:hAnsi="Tahoma" w:cs="Tahoma"/>
          <w:color w:val="666666"/>
          <w:sz w:val="17"/>
          <w:szCs w:val="17"/>
          <w:lang w:eastAsia="nl-NL"/>
        </w:rPr>
        <w:br/>
        <w:t>T (030) 230 84 50</w:t>
      </w:r>
      <w:r w:rsidRPr="00C6702A">
        <w:rPr>
          <w:rFonts w:ascii="Tahoma" w:eastAsia="Times New Roman" w:hAnsi="Tahoma" w:cs="Tahoma"/>
          <w:color w:val="666666"/>
          <w:sz w:val="17"/>
          <w:szCs w:val="17"/>
          <w:lang w:eastAsia="nl-NL"/>
        </w:rPr>
        <w:br/>
        <w:t xml:space="preserve">E  </w:t>
      </w:r>
      <w:r w:rsidRPr="00C6702A">
        <w:rPr>
          <w:rFonts w:ascii="Tahoma" w:eastAsia="Times New Roman" w:hAnsi="Tahoma" w:cs="Tahoma"/>
          <w:color w:val="666666"/>
          <w:sz w:val="17"/>
          <w:szCs w:val="17"/>
          <w:lang w:eastAsia="nl-NL"/>
        </w:rPr>
        <w:pict/>
      </w:r>
      <w:hyperlink r:id="rId21" w:history="1">
        <w:r w:rsidRPr="00C6702A">
          <w:rPr>
            <w:rFonts w:ascii="Tahoma" w:eastAsia="Times New Roman" w:hAnsi="Tahoma" w:cs="Tahoma"/>
            <w:color w:val="666666"/>
            <w:sz w:val="17"/>
            <w:szCs w:val="17"/>
            <w:u w:val="single"/>
            <w:lang w:eastAsia="nl-NL"/>
          </w:rPr>
          <w:t>infodesk@rinogroep.nl</w:t>
        </w:r>
      </w:hyperlink>
      <w:r w:rsidRPr="00C6702A">
        <w:rPr>
          <w:rFonts w:ascii="Tahoma" w:eastAsia="Times New Roman" w:hAnsi="Tahoma" w:cs="Tahoma"/>
          <w:color w:val="666666"/>
          <w:sz w:val="17"/>
          <w:szCs w:val="17"/>
          <w:lang w:eastAsia="nl-NL"/>
        </w:rPr>
        <w:br/>
        <w:t>? </w:t>
      </w:r>
      <w:proofErr w:type="spellStart"/>
      <w:r w:rsidRPr="00C6702A">
        <w:rPr>
          <w:rFonts w:ascii="Tahoma" w:eastAsia="Times New Roman" w:hAnsi="Tahoma" w:cs="Tahoma"/>
          <w:color w:val="666666"/>
          <w:sz w:val="17"/>
          <w:szCs w:val="17"/>
          <w:lang w:eastAsia="nl-NL"/>
        </w:rPr>
        <w:fldChar w:fldCharType="begin"/>
      </w:r>
      <w:r w:rsidRPr="00C6702A">
        <w:rPr>
          <w:rFonts w:ascii="Tahoma" w:eastAsia="Times New Roman" w:hAnsi="Tahoma" w:cs="Tahoma"/>
          <w:color w:val="666666"/>
          <w:sz w:val="17"/>
          <w:szCs w:val="17"/>
          <w:lang w:eastAsia="nl-NL"/>
        </w:rPr>
        <w:instrText xml:space="preserve"> HYPERLINK "http://www.rinogroep.nl/pagina/298/veelgestelde-vragen.html" \t "_blank" </w:instrText>
      </w:r>
      <w:r w:rsidRPr="00C6702A">
        <w:rPr>
          <w:rFonts w:ascii="Tahoma" w:eastAsia="Times New Roman" w:hAnsi="Tahoma" w:cs="Tahoma"/>
          <w:color w:val="666666"/>
          <w:sz w:val="17"/>
          <w:szCs w:val="17"/>
          <w:lang w:eastAsia="nl-NL"/>
        </w:rPr>
        <w:fldChar w:fldCharType="separate"/>
      </w:r>
      <w:r w:rsidRPr="00C6702A">
        <w:rPr>
          <w:rFonts w:ascii="Tahoma" w:eastAsia="Times New Roman" w:hAnsi="Tahoma" w:cs="Tahoma"/>
          <w:color w:val="666666"/>
          <w:sz w:val="17"/>
          <w:szCs w:val="17"/>
          <w:u w:val="single"/>
          <w:lang w:eastAsia="nl-NL"/>
        </w:rPr>
        <w:t>veelgestelde</w:t>
      </w:r>
      <w:proofErr w:type="spellEnd"/>
      <w:r w:rsidRPr="00C6702A">
        <w:rPr>
          <w:rFonts w:ascii="Tahoma" w:eastAsia="Times New Roman" w:hAnsi="Tahoma" w:cs="Tahoma"/>
          <w:color w:val="666666"/>
          <w:sz w:val="17"/>
          <w:szCs w:val="17"/>
          <w:u w:val="single"/>
          <w:lang w:eastAsia="nl-NL"/>
        </w:rPr>
        <w:t xml:space="preserve"> vragen</w:t>
      </w:r>
      <w:r w:rsidRPr="00C6702A">
        <w:rPr>
          <w:rFonts w:ascii="Tahoma" w:eastAsia="Times New Roman" w:hAnsi="Tahoma" w:cs="Tahoma"/>
          <w:color w:val="666666"/>
          <w:sz w:val="17"/>
          <w:szCs w:val="17"/>
          <w:lang w:eastAsia="nl-NL"/>
        </w:rPr>
        <w:fldChar w:fldCharType="end"/>
      </w:r>
    </w:p>
    <w:p w:rsidR="00C6702A" w:rsidRPr="00C6702A" w:rsidRDefault="00C6702A" w:rsidP="00C6702A">
      <w:pPr>
        <w:shd w:val="clear" w:color="auto" w:fill="EFF2F4"/>
        <w:spacing w:line="255" w:lineRule="atLeast"/>
        <w:rPr>
          <w:rFonts w:ascii="Tahoma" w:eastAsia="Times New Roman" w:hAnsi="Tahoma" w:cs="Tahoma"/>
          <w:color w:val="666666"/>
          <w:sz w:val="17"/>
          <w:szCs w:val="17"/>
          <w:lang w:eastAsia="nl-NL"/>
        </w:rPr>
      </w:pPr>
      <w:r w:rsidRPr="00C6702A">
        <w:rPr>
          <w:rFonts w:ascii="Tahoma" w:eastAsia="Times New Roman" w:hAnsi="Tahoma" w:cs="Tahoma"/>
          <w:color w:val="666666"/>
          <w:sz w:val="17"/>
          <w:szCs w:val="17"/>
          <w:lang w:eastAsia="nl-NL"/>
        </w:rPr>
        <w:t>Discussieer mee in onze LinkedIn groep </w:t>
      </w:r>
      <w:hyperlink r:id="rId22" w:tgtFrame="_blank" w:history="1">
        <w:r w:rsidRPr="00C6702A">
          <w:rPr>
            <w:rFonts w:ascii="Tahoma" w:eastAsia="Times New Roman" w:hAnsi="Tahoma" w:cs="Tahoma"/>
            <w:color w:val="666666"/>
            <w:sz w:val="17"/>
            <w:szCs w:val="17"/>
            <w:u w:val="single"/>
            <w:lang w:eastAsia="nl-NL"/>
          </w:rPr>
          <w:t>voor professionals in de ggz en aanverwante sectoren</w:t>
        </w:r>
      </w:hyperlink>
      <w:r w:rsidRPr="00C6702A">
        <w:rPr>
          <w:rFonts w:ascii="Tahoma" w:eastAsia="Times New Roman" w:hAnsi="Tahoma" w:cs="Tahoma"/>
          <w:color w:val="666666"/>
          <w:sz w:val="17"/>
          <w:szCs w:val="17"/>
          <w:lang w:eastAsia="nl-NL"/>
        </w:rPr>
        <w:t xml:space="preserve"> </w:t>
      </w:r>
    </w:p>
    <w:p w:rsidR="00C6702A" w:rsidRDefault="00C6702A" w:rsidP="00C6702A">
      <w:pPr>
        <w:shd w:val="clear" w:color="auto" w:fill="EFF2F4"/>
        <w:spacing w:line="255" w:lineRule="atLeast"/>
        <w:rPr>
          <w:rFonts w:ascii="Tahoma" w:eastAsia="Times New Roman" w:hAnsi="Tahoma" w:cs="Tahoma"/>
          <w:color w:val="666666"/>
          <w:sz w:val="17"/>
          <w:szCs w:val="17"/>
          <w:lang w:eastAsia="nl-NL"/>
        </w:rPr>
      </w:pPr>
      <w:r w:rsidRPr="00C6702A">
        <w:rPr>
          <w:rFonts w:ascii="Tahoma" w:eastAsia="Times New Roman" w:hAnsi="Tahoma" w:cs="Tahoma"/>
          <w:b/>
          <w:bCs/>
          <w:color w:val="003366"/>
          <w:sz w:val="17"/>
          <w:szCs w:val="17"/>
          <w:lang w:eastAsia="nl-NL"/>
        </w:rPr>
        <w:t>Adresgegevens</w:t>
      </w:r>
      <w:r w:rsidRPr="00C6702A">
        <w:rPr>
          <w:rFonts w:ascii="Tahoma" w:eastAsia="Times New Roman" w:hAnsi="Tahoma" w:cs="Tahoma"/>
          <w:color w:val="666666"/>
          <w:sz w:val="17"/>
          <w:szCs w:val="17"/>
          <w:lang w:eastAsia="nl-NL"/>
        </w:rPr>
        <w:br/>
        <w:t>RINO Groep</w:t>
      </w:r>
      <w:r w:rsidRPr="00C6702A">
        <w:rPr>
          <w:rFonts w:ascii="Tahoma" w:eastAsia="Times New Roman" w:hAnsi="Tahoma" w:cs="Tahoma"/>
          <w:color w:val="666666"/>
          <w:sz w:val="17"/>
          <w:szCs w:val="17"/>
          <w:lang w:eastAsia="nl-NL"/>
        </w:rPr>
        <w:br/>
        <w:t>St. Jacobsstraat 12-14</w:t>
      </w:r>
      <w:r w:rsidRPr="00C6702A">
        <w:rPr>
          <w:rFonts w:ascii="Tahoma" w:eastAsia="Times New Roman" w:hAnsi="Tahoma" w:cs="Tahoma"/>
          <w:color w:val="666666"/>
          <w:sz w:val="17"/>
          <w:szCs w:val="17"/>
          <w:lang w:eastAsia="nl-NL"/>
        </w:rPr>
        <w:br/>
        <w:t>3511 BS Utrecht</w:t>
      </w:r>
      <w:r w:rsidRPr="00C6702A">
        <w:rPr>
          <w:rFonts w:ascii="Tahoma" w:eastAsia="Times New Roman" w:hAnsi="Tahoma" w:cs="Tahoma"/>
          <w:color w:val="666666"/>
          <w:sz w:val="17"/>
          <w:szCs w:val="17"/>
          <w:lang w:eastAsia="nl-NL"/>
        </w:rPr>
        <w:br/>
        <w:t>Postbus 347</w:t>
      </w:r>
      <w:r w:rsidRPr="00C6702A">
        <w:rPr>
          <w:rFonts w:ascii="Tahoma" w:eastAsia="Times New Roman" w:hAnsi="Tahoma" w:cs="Tahoma"/>
          <w:color w:val="666666"/>
          <w:sz w:val="17"/>
          <w:szCs w:val="17"/>
          <w:lang w:eastAsia="nl-NL"/>
        </w:rPr>
        <w:br/>
        <w:t>3500 AH Utrecht</w:t>
      </w:r>
      <w:r w:rsidRPr="00C6702A">
        <w:rPr>
          <w:rFonts w:ascii="Tahoma" w:eastAsia="Times New Roman" w:hAnsi="Tahoma" w:cs="Tahoma"/>
          <w:color w:val="666666"/>
          <w:sz w:val="17"/>
          <w:szCs w:val="17"/>
          <w:lang w:eastAsia="nl-NL"/>
        </w:rPr>
        <w:br/>
        <w:t>T (030) 230 84 00</w:t>
      </w:r>
    </w:p>
    <w:p w:rsidR="00C6702A" w:rsidRPr="00C6702A" w:rsidRDefault="00C6702A" w:rsidP="00C6702A">
      <w:pPr>
        <w:shd w:val="clear" w:color="auto" w:fill="EFF2F4"/>
        <w:spacing w:line="255" w:lineRule="atLeast"/>
        <w:rPr>
          <w:rFonts w:ascii="Tahoma" w:eastAsia="Times New Roman" w:hAnsi="Tahoma" w:cs="Tahoma"/>
          <w:color w:val="666666"/>
          <w:sz w:val="17"/>
          <w:szCs w:val="17"/>
          <w:lang w:eastAsia="nl-NL"/>
        </w:rPr>
      </w:pPr>
      <w:r w:rsidRPr="00C6702A">
        <w:rPr>
          <w:rFonts w:ascii="Tahoma" w:eastAsia="Times New Roman" w:hAnsi="Tahoma" w:cs="Tahoma"/>
          <w:color w:val="666666"/>
          <w:sz w:val="17"/>
          <w:szCs w:val="17"/>
          <w:lang w:eastAsia="nl-NL"/>
        </w:rPr>
        <w:t>I  www.rinogroep.nl</w:t>
      </w:r>
      <w:r w:rsidRPr="00C6702A">
        <w:rPr>
          <w:rFonts w:ascii="Tahoma" w:eastAsia="Times New Roman" w:hAnsi="Tahoma" w:cs="Tahoma"/>
          <w:color w:val="666666"/>
          <w:sz w:val="17"/>
          <w:szCs w:val="17"/>
          <w:lang w:eastAsia="nl-NL"/>
        </w:rPr>
        <w:br/>
      </w:r>
    </w:p>
    <w:p w:rsidR="00934AA9" w:rsidRDefault="00934AA9"/>
    <w:sectPr w:rsidR="00934A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56B8A"/>
    <w:multiLevelType w:val="multilevel"/>
    <w:tmpl w:val="B218F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ECE16F3"/>
    <w:multiLevelType w:val="multilevel"/>
    <w:tmpl w:val="4A249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02A"/>
    <w:rsid w:val="00934AA9"/>
    <w:rsid w:val="00C6702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441CF"/>
  <w15:chartTrackingRefBased/>
  <w15:docId w15:val="{BDACCC61-E286-46EC-81FB-9A5378F8C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0047842">
      <w:bodyDiv w:val="1"/>
      <w:marLeft w:val="0"/>
      <w:marRight w:val="0"/>
      <w:marTop w:val="180"/>
      <w:marBottom w:val="0"/>
      <w:divBdr>
        <w:top w:val="none" w:sz="0" w:space="0" w:color="auto"/>
        <w:left w:val="none" w:sz="0" w:space="0" w:color="auto"/>
        <w:bottom w:val="none" w:sz="0" w:space="0" w:color="auto"/>
        <w:right w:val="none" w:sz="0" w:space="0" w:color="auto"/>
      </w:divBdr>
      <w:divsChild>
        <w:div w:id="1882089267">
          <w:marLeft w:val="0"/>
          <w:marRight w:val="0"/>
          <w:marTop w:val="100"/>
          <w:marBottom w:val="100"/>
          <w:divBdr>
            <w:top w:val="none" w:sz="0" w:space="0" w:color="auto"/>
            <w:left w:val="none" w:sz="0" w:space="0" w:color="auto"/>
            <w:bottom w:val="none" w:sz="0" w:space="0" w:color="auto"/>
            <w:right w:val="none" w:sz="0" w:space="0" w:color="auto"/>
          </w:divBdr>
          <w:divsChild>
            <w:div w:id="2058776273">
              <w:marLeft w:val="315"/>
              <w:marRight w:val="0"/>
              <w:marTop w:val="0"/>
              <w:marBottom w:val="0"/>
              <w:divBdr>
                <w:top w:val="none" w:sz="0" w:space="0" w:color="auto"/>
                <w:left w:val="none" w:sz="0" w:space="0" w:color="auto"/>
                <w:bottom w:val="none" w:sz="0" w:space="0" w:color="auto"/>
                <w:right w:val="none" w:sz="0" w:space="0" w:color="auto"/>
              </w:divBdr>
              <w:divsChild>
                <w:div w:id="1412117117">
                  <w:marLeft w:val="0"/>
                  <w:marRight w:val="0"/>
                  <w:marTop w:val="0"/>
                  <w:marBottom w:val="0"/>
                  <w:divBdr>
                    <w:top w:val="none" w:sz="0" w:space="0" w:color="auto"/>
                    <w:left w:val="none" w:sz="0" w:space="0" w:color="auto"/>
                    <w:bottom w:val="none" w:sz="0" w:space="0" w:color="auto"/>
                    <w:right w:val="none" w:sz="0" w:space="0" w:color="auto"/>
                  </w:divBdr>
                  <w:divsChild>
                    <w:div w:id="1261373356">
                      <w:marLeft w:val="150"/>
                      <w:marRight w:val="0"/>
                      <w:marTop w:val="0"/>
                      <w:marBottom w:val="0"/>
                      <w:divBdr>
                        <w:top w:val="none" w:sz="0" w:space="0" w:color="auto"/>
                        <w:left w:val="none" w:sz="0" w:space="0" w:color="auto"/>
                        <w:bottom w:val="none" w:sz="0" w:space="0" w:color="auto"/>
                        <w:right w:val="none" w:sz="0" w:space="0" w:color="auto"/>
                      </w:divBdr>
                      <w:divsChild>
                        <w:div w:id="1585070686">
                          <w:marLeft w:val="0"/>
                          <w:marRight w:val="0"/>
                          <w:marTop w:val="0"/>
                          <w:marBottom w:val="0"/>
                          <w:divBdr>
                            <w:top w:val="none" w:sz="0" w:space="0" w:color="auto"/>
                            <w:left w:val="none" w:sz="0" w:space="0" w:color="auto"/>
                            <w:bottom w:val="none" w:sz="0" w:space="0" w:color="auto"/>
                            <w:right w:val="none" w:sz="0" w:space="0" w:color="auto"/>
                          </w:divBdr>
                        </w:div>
                        <w:div w:id="509027653">
                          <w:marLeft w:val="0"/>
                          <w:marRight w:val="0"/>
                          <w:marTop w:val="0"/>
                          <w:marBottom w:val="0"/>
                          <w:divBdr>
                            <w:top w:val="none" w:sz="0" w:space="0" w:color="auto"/>
                            <w:left w:val="none" w:sz="0" w:space="0" w:color="auto"/>
                            <w:bottom w:val="none" w:sz="0" w:space="0" w:color="auto"/>
                            <w:right w:val="none" w:sz="0" w:space="0" w:color="auto"/>
                          </w:divBdr>
                        </w:div>
                        <w:div w:id="244461099">
                          <w:marLeft w:val="0"/>
                          <w:marRight w:val="0"/>
                          <w:marTop w:val="0"/>
                          <w:marBottom w:val="0"/>
                          <w:divBdr>
                            <w:top w:val="none" w:sz="0" w:space="0" w:color="auto"/>
                            <w:left w:val="none" w:sz="0" w:space="0" w:color="auto"/>
                            <w:bottom w:val="none" w:sz="0" w:space="0" w:color="auto"/>
                            <w:right w:val="none" w:sz="0" w:space="0" w:color="auto"/>
                          </w:divBdr>
                          <w:divsChild>
                            <w:div w:id="1058017818">
                              <w:marLeft w:val="120"/>
                              <w:marRight w:val="0"/>
                              <w:marTop w:val="0"/>
                              <w:marBottom w:val="0"/>
                              <w:divBdr>
                                <w:top w:val="none" w:sz="0" w:space="0" w:color="auto"/>
                                <w:left w:val="none" w:sz="0" w:space="0" w:color="auto"/>
                                <w:bottom w:val="none" w:sz="0" w:space="0" w:color="auto"/>
                                <w:right w:val="none" w:sz="0" w:space="0" w:color="auto"/>
                              </w:divBdr>
                              <w:divsChild>
                                <w:div w:id="1352074515">
                                  <w:marLeft w:val="0"/>
                                  <w:marRight w:val="-60"/>
                                  <w:marTop w:val="0"/>
                                  <w:marBottom w:val="0"/>
                                  <w:divBdr>
                                    <w:top w:val="none" w:sz="0" w:space="0" w:color="auto"/>
                                    <w:left w:val="none" w:sz="0" w:space="0" w:color="auto"/>
                                    <w:bottom w:val="none" w:sz="0" w:space="0" w:color="auto"/>
                                    <w:right w:val="none" w:sz="0" w:space="0" w:color="auto"/>
                                  </w:divBdr>
                                </w:div>
                                <w:div w:id="713849056">
                                  <w:marLeft w:val="0"/>
                                  <w:marRight w:val="0"/>
                                  <w:marTop w:val="0"/>
                                  <w:marBottom w:val="180"/>
                                  <w:divBdr>
                                    <w:top w:val="none" w:sz="0" w:space="0" w:color="auto"/>
                                    <w:left w:val="none" w:sz="0" w:space="0" w:color="auto"/>
                                    <w:bottom w:val="none" w:sz="0" w:space="0" w:color="auto"/>
                                    <w:right w:val="none" w:sz="0" w:space="0" w:color="auto"/>
                                  </w:divBdr>
                                </w:div>
                                <w:div w:id="1458834044">
                                  <w:marLeft w:val="0"/>
                                  <w:marRight w:val="0"/>
                                  <w:marTop w:val="0"/>
                                  <w:marBottom w:val="180"/>
                                  <w:divBdr>
                                    <w:top w:val="none" w:sz="0" w:space="0" w:color="auto"/>
                                    <w:left w:val="none" w:sz="0" w:space="0" w:color="auto"/>
                                    <w:bottom w:val="none" w:sz="0" w:space="0" w:color="auto"/>
                                    <w:right w:val="none" w:sz="0" w:space="0" w:color="auto"/>
                                  </w:divBdr>
                                </w:div>
                                <w:div w:id="808938446">
                                  <w:marLeft w:val="0"/>
                                  <w:marRight w:val="0"/>
                                  <w:marTop w:val="0"/>
                                  <w:marBottom w:val="180"/>
                                  <w:divBdr>
                                    <w:top w:val="none" w:sz="0" w:space="0" w:color="auto"/>
                                    <w:left w:val="none" w:sz="0" w:space="0" w:color="auto"/>
                                    <w:bottom w:val="none" w:sz="0" w:space="0" w:color="auto"/>
                                    <w:right w:val="none" w:sz="0" w:space="0" w:color="auto"/>
                                  </w:divBdr>
                                </w:div>
                                <w:div w:id="1785150713">
                                  <w:marLeft w:val="0"/>
                                  <w:marRight w:val="0"/>
                                  <w:marTop w:val="0"/>
                                  <w:marBottom w:val="0"/>
                                  <w:divBdr>
                                    <w:top w:val="none" w:sz="0" w:space="0" w:color="auto"/>
                                    <w:left w:val="none" w:sz="0" w:space="0" w:color="auto"/>
                                    <w:bottom w:val="none" w:sz="0" w:space="0" w:color="auto"/>
                                    <w:right w:val="none" w:sz="0" w:space="0" w:color="auto"/>
                                  </w:divBdr>
                                </w:div>
                                <w:div w:id="894317523">
                                  <w:marLeft w:val="0"/>
                                  <w:marRight w:val="0"/>
                                  <w:marTop w:val="0"/>
                                  <w:marBottom w:val="0"/>
                                  <w:divBdr>
                                    <w:top w:val="none" w:sz="0" w:space="0" w:color="auto"/>
                                    <w:left w:val="none" w:sz="0" w:space="0" w:color="auto"/>
                                    <w:bottom w:val="none" w:sz="0" w:space="0" w:color="auto"/>
                                    <w:right w:val="none" w:sz="0" w:space="0" w:color="auto"/>
                                  </w:divBdr>
                                </w:div>
                                <w:div w:id="776487712">
                                  <w:marLeft w:val="0"/>
                                  <w:marRight w:val="0"/>
                                  <w:marTop w:val="0"/>
                                  <w:marBottom w:val="180"/>
                                  <w:divBdr>
                                    <w:top w:val="none" w:sz="0" w:space="0" w:color="auto"/>
                                    <w:left w:val="none" w:sz="0" w:space="0" w:color="auto"/>
                                    <w:bottom w:val="none" w:sz="0" w:space="0" w:color="auto"/>
                                    <w:right w:val="none" w:sz="0" w:space="0" w:color="auto"/>
                                  </w:divBdr>
                                </w:div>
                                <w:div w:id="732504001">
                                  <w:marLeft w:val="0"/>
                                  <w:marRight w:val="0"/>
                                  <w:marTop w:val="0"/>
                                  <w:marBottom w:val="180"/>
                                  <w:divBdr>
                                    <w:top w:val="none" w:sz="0" w:space="0" w:color="auto"/>
                                    <w:left w:val="none" w:sz="0" w:space="0" w:color="auto"/>
                                    <w:bottom w:val="none" w:sz="0" w:space="0" w:color="auto"/>
                                    <w:right w:val="none" w:sz="0" w:space="0" w:color="auto"/>
                                  </w:divBdr>
                                </w:div>
                                <w:div w:id="829256176">
                                  <w:marLeft w:val="0"/>
                                  <w:marRight w:val="0"/>
                                  <w:marTop w:val="0"/>
                                  <w:marBottom w:val="180"/>
                                  <w:divBdr>
                                    <w:top w:val="none" w:sz="0" w:space="0" w:color="auto"/>
                                    <w:left w:val="none" w:sz="0" w:space="0" w:color="auto"/>
                                    <w:bottom w:val="none" w:sz="0" w:space="0" w:color="auto"/>
                                    <w:right w:val="none" w:sz="0" w:space="0" w:color="auto"/>
                                  </w:divBdr>
                                  <w:divsChild>
                                    <w:div w:id="1054085509">
                                      <w:marLeft w:val="0"/>
                                      <w:marRight w:val="0"/>
                                      <w:marTop w:val="0"/>
                                      <w:marBottom w:val="0"/>
                                      <w:divBdr>
                                        <w:top w:val="none" w:sz="0" w:space="0" w:color="auto"/>
                                        <w:left w:val="none" w:sz="0" w:space="0" w:color="auto"/>
                                        <w:bottom w:val="none" w:sz="0" w:space="0" w:color="auto"/>
                                        <w:right w:val="none" w:sz="0" w:space="0" w:color="auto"/>
                                      </w:divBdr>
                                    </w:div>
                                  </w:divsChild>
                                </w:div>
                                <w:div w:id="1019165358">
                                  <w:marLeft w:val="0"/>
                                  <w:marRight w:val="0"/>
                                  <w:marTop w:val="0"/>
                                  <w:marBottom w:val="180"/>
                                  <w:divBdr>
                                    <w:top w:val="none" w:sz="0" w:space="0" w:color="auto"/>
                                    <w:left w:val="none" w:sz="0" w:space="0" w:color="auto"/>
                                    <w:bottom w:val="none" w:sz="0" w:space="0" w:color="auto"/>
                                    <w:right w:val="none" w:sz="0" w:space="0" w:color="auto"/>
                                  </w:divBdr>
                                </w:div>
                              </w:divsChild>
                            </w:div>
                            <w:div w:id="1310017988">
                              <w:marLeft w:val="0"/>
                              <w:marRight w:val="0"/>
                              <w:marTop w:val="0"/>
                              <w:marBottom w:val="0"/>
                              <w:divBdr>
                                <w:top w:val="none" w:sz="0" w:space="0" w:color="auto"/>
                                <w:left w:val="none" w:sz="0" w:space="0" w:color="auto"/>
                                <w:bottom w:val="none" w:sz="0" w:space="0" w:color="auto"/>
                                <w:right w:val="none" w:sz="0" w:space="0" w:color="auto"/>
                              </w:divBdr>
                              <w:divsChild>
                                <w:div w:id="2142503336">
                                  <w:marLeft w:val="0"/>
                                  <w:marRight w:val="0"/>
                                  <w:marTop w:val="0"/>
                                  <w:marBottom w:val="180"/>
                                  <w:divBdr>
                                    <w:top w:val="none" w:sz="0" w:space="0" w:color="auto"/>
                                    <w:left w:val="none" w:sz="0" w:space="0" w:color="auto"/>
                                    <w:bottom w:val="none" w:sz="0" w:space="0" w:color="auto"/>
                                    <w:right w:val="none" w:sz="0" w:space="0" w:color="auto"/>
                                  </w:divBdr>
                                </w:div>
                                <w:div w:id="292178367">
                                  <w:marLeft w:val="0"/>
                                  <w:marRight w:val="0"/>
                                  <w:marTop w:val="0"/>
                                  <w:marBottom w:val="180"/>
                                  <w:divBdr>
                                    <w:top w:val="none" w:sz="0" w:space="0" w:color="auto"/>
                                    <w:left w:val="none" w:sz="0" w:space="0" w:color="auto"/>
                                    <w:bottom w:val="none" w:sz="0" w:space="0" w:color="auto"/>
                                    <w:right w:val="none" w:sz="0" w:space="0" w:color="auto"/>
                                  </w:divBdr>
                                </w:div>
                                <w:div w:id="2052217757">
                                  <w:marLeft w:val="0"/>
                                  <w:marRight w:val="0"/>
                                  <w:marTop w:val="0"/>
                                  <w:marBottom w:val="180"/>
                                  <w:divBdr>
                                    <w:top w:val="none" w:sz="0" w:space="0" w:color="auto"/>
                                    <w:left w:val="none" w:sz="0" w:space="0" w:color="auto"/>
                                    <w:bottom w:val="none" w:sz="0" w:space="0" w:color="auto"/>
                                    <w:right w:val="none" w:sz="0" w:space="0" w:color="auto"/>
                                  </w:divBdr>
                                </w:div>
                                <w:div w:id="1290090325">
                                  <w:marLeft w:val="0"/>
                                  <w:marRight w:val="0"/>
                                  <w:marTop w:val="0"/>
                                  <w:marBottom w:val="180"/>
                                  <w:divBdr>
                                    <w:top w:val="none" w:sz="0" w:space="0" w:color="auto"/>
                                    <w:left w:val="none" w:sz="0" w:space="0" w:color="auto"/>
                                    <w:bottom w:val="none" w:sz="0" w:space="0" w:color="auto"/>
                                    <w:right w:val="none" w:sz="0" w:space="0" w:color="auto"/>
                                  </w:divBdr>
                                </w:div>
                                <w:div w:id="1276060547">
                                  <w:marLeft w:val="0"/>
                                  <w:marRight w:val="0"/>
                                  <w:marTop w:val="0"/>
                                  <w:marBottom w:val="180"/>
                                  <w:divBdr>
                                    <w:top w:val="none" w:sz="0" w:space="0" w:color="auto"/>
                                    <w:left w:val="none" w:sz="0" w:space="0" w:color="auto"/>
                                    <w:bottom w:val="none" w:sz="0" w:space="0" w:color="auto"/>
                                    <w:right w:val="none" w:sz="0" w:space="0" w:color="auto"/>
                                  </w:divBdr>
                                </w:div>
                                <w:div w:id="1852254688">
                                  <w:marLeft w:val="0"/>
                                  <w:marRight w:val="0"/>
                                  <w:marTop w:val="0"/>
                                  <w:marBottom w:val="180"/>
                                  <w:divBdr>
                                    <w:top w:val="none" w:sz="0" w:space="0" w:color="auto"/>
                                    <w:left w:val="none" w:sz="0" w:space="0" w:color="auto"/>
                                    <w:bottom w:val="none" w:sz="0" w:space="0" w:color="auto"/>
                                    <w:right w:val="none" w:sz="0" w:space="0" w:color="auto"/>
                                  </w:divBdr>
                                </w:div>
                                <w:div w:id="491608648">
                                  <w:marLeft w:val="0"/>
                                  <w:marRight w:val="0"/>
                                  <w:marTop w:val="0"/>
                                  <w:marBottom w:val="180"/>
                                  <w:divBdr>
                                    <w:top w:val="none" w:sz="0" w:space="0" w:color="auto"/>
                                    <w:left w:val="none" w:sz="0" w:space="0" w:color="auto"/>
                                    <w:bottom w:val="none" w:sz="0" w:space="0" w:color="auto"/>
                                    <w:right w:val="none" w:sz="0" w:space="0" w:color="auto"/>
                                  </w:divBdr>
                                </w:div>
                                <w:div w:id="451023682">
                                  <w:marLeft w:val="0"/>
                                  <w:marRight w:val="0"/>
                                  <w:marTop w:val="0"/>
                                  <w:marBottom w:val="180"/>
                                  <w:divBdr>
                                    <w:top w:val="none" w:sz="0" w:space="0" w:color="auto"/>
                                    <w:left w:val="none" w:sz="0" w:space="0" w:color="auto"/>
                                    <w:bottom w:val="none" w:sz="0" w:space="0" w:color="auto"/>
                                    <w:right w:val="none" w:sz="0" w:space="0" w:color="auto"/>
                                  </w:divBdr>
                                </w:div>
                                <w:div w:id="16453491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synip.nl/index.php?p=977977" TargetMode="External"/><Relationship Id="rId13" Type="http://schemas.openxmlformats.org/officeDocument/2006/relationships/hyperlink" Target="https://www.vgct.nl/pages/public/opleiding-en-registratie/cognitief-gedragstherapeut" TargetMode="External"/><Relationship Id="rId18" Type="http://schemas.openxmlformats.org/officeDocument/2006/relationships/hyperlink" Target="http://www.rinogroep.nl/pagina/40/incompany-en-maatwerk.html" TargetMode="External"/><Relationship Id="rId3" Type="http://schemas.openxmlformats.org/officeDocument/2006/relationships/settings" Target="settings.xml"/><Relationship Id="rId21" Type="http://schemas.openxmlformats.org/officeDocument/2006/relationships/hyperlink" Target="mailto:infodesk@rinogroep.nl" TargetMode="External"/><Relationship Id="rId7" Type="http://schemas.openxmlformats.org/officeDocument/2006/relationships/hyperlink" Target="http://www.fgzpt.nl/" TargetMode="External"/><Relationship Id="rId12" Type="http://schemas.openxmlformats.org/officeDocument/2006/relationships/hyperlink" Target="http://www.nvo.nl/" TargetMode="External"/><Relationship Id="rId17" Type="http://schemas.openxmlformats.org/officeDocument/2006/relationships/hyperlink" Target="http://www.rinogroep.nl/docent/16/martijn-stofsel.html" TargetMode="External"/><Relationship Id="rId2" Type="http://schemas.openxmlformats.org/officeDocument/2006/relationships/styles" Target="styles.xml"/><Relationship Id="rId16" Type="http://schemas.openxmlformats.org/officeDocument/2006/relationships/image" Target="media/image2.jpeg"/><Relationship Id="rId20" Type="http://schemas.openxmlformats.org/officeDocument/2006/relationships/hyperlink" Target="http://www.rinogroep.nl/pagina/40/incompany-en-maatwerk.html" TargetMode="External"/><Relationship Id="rId1" Type="http://schemas.openxmlformats.org/officeDocument/2006/relationships/numbering" Target="numbering.xml"/><Relationship Id="rId6" Type="http://schemas.openxmlformats.org/officeDocument/2006/relationships/hyperlink" Target="http://www.vgct.nl/" TargetMode="External"/><Relationship Id="rId11" Type="http://schemas.openxmlformats.org/officeDocument/2006/relationships/hyperlink" Target="http://www.nvo.nl/" TargetMode="External"/><Relationship Id="rId24" Type="http://schemas.openxmlformats.org/officeDocument/2006/relationships/theme" Target="theme/theme1.xml"/><Relationship Id="rId5" Type="http://schemas.openxmlformats.org/officeDocument/2006/relationships/image" Target="media/image1.gif"/><Relationship Id="rId15" Type="http://schemas.openxmlformats.org/officeDocument/2006/relationships/hyperlink" Target="http://www.rinogroep.nl/docent/16/martijn-stofsel.html" TargetMode="External"/><Relationship Id="rId23" Type="http://schemas.openxmlformats.org/officeDocument/2006/relationships/fontTable" Target="fontTable.xml"/><Relationship Id="rId10" Type="http://schemas.openxmlformats.org/officeDocument/2006/relationships/hyperlink" Target="http://www.psynip.nl/index.php?p=977977" TargetMode="External"/><Relationship Id="rId19" Type="http://schemas.openxmlformats.org/officeDocument/2006/relationships/hyperlink" Target="http://www.rinogroep.nl/samenslim" TargetMode="External"/><Relationship Id="rId4" Type="http://schemas.openxmlformats.org/officeDocument/2006/relationships/webSettings" Target="webSettings.xml"/><Relationship Id="rId9" Type="http://schemas.openxmlformats.org/officeDocument/2006/relationships/hyperlink" Target="http://www.psynip.nl/index.php?p=977977" TargetMode="External"/><Relationship Id="rId14" Type="http://schemas.openxmlformats.org/officeDocument/2006/relationships/hyperlink" Target="http://www.rinogroep.nl/opleidingen.asp?id=3824" TargetMode="External"/><Relationship Id="rId22" Type="http://schemas.openxmlformats.org/officeDocument/2006/relationships/hyperlink" Target="http://www.linkedin.com/groups?gid=4384998"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1013</Words>
  <Characters>5576</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Ilse Bennes</dc:creator>
  <cp:keywords/>
  <dc:description/>
  <cp:lastModifiedBy>Ilse Bennes</cp:lastModifiedBy>
  <cp:revision>1</cp:revision>
  <dcterms:created xsi:type="dcterms:W3CDTF">2016-05-30T09:21:00Z</dcterms:created>
  <dcterms:modified xsi:type="dcterms:W3CDTF">2016-05-30T09:23:00Z</dcterms:modified>
</cp:coreProperties>
</file>